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F3" w:rsidRPr="000C3DF3" w:rsidRDefault="000C3DF3" w:rsidP="000C3D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</w:pPr>
      <w:r w:rsidRPr="000C3DF3"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  <w:t>Расписание ЕГЭ 2024</w:t>
      </w:r>
    </w:p>
    <w:p w:rsidR="000C3DF3" w:rsidRPr="000C3DF3" w:rsidRDefault="000C3DF3" w:rsidP="000C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proofErr w:type="gramStart"/>
      <w:r w:rsidRPr="000C3DF3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Минпросвещения</w:t>
      </w:r>
      <w:proofErr w:type="spellEnd"/>
      <w:r w:rsidRPr="000C3DF3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 xml:space="preserve"> и </w:t>
      </w:r>
      <w:proofErr w:type="spellStart"/>
      <w:r w:rsidRPr="000C3DF3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Рособрнадзор</w:t>
      </w:r>
      <w:proofErr w:type="spellEnd"/>
      <w:r w:rsidRPr="000C3DF3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 xml:space="preserve"> опубликовали </w:t>
      </w:r>
      <w:hyperlink r:id="rId4" w:tgtFrame="_blank" w:history="1">
        <w:r w:rsidRPr="000C3DF3">
          <w:rPr>
            <w:rFonts w:ascii="Arial" w:eastAsia="Times New Roman" w:hAnsi="Arial" w:cs="Arial"/>
            <w:color w:val="3763C2"/>
            <w:sz w:val="36"/>
            <w:lang w:eastAsia="ru-RU"/>
          </w:rPr>
          <w:t>проект</w:t>
        </w:r>
      </w:hyperlink>
      <w:r w:rsidRPr="000C3DF3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 расписания ЕГЭ на 2024 год.</w:t>
      </w:r>
      <w:r w:rsidRPr="000C3D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0C3D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5" w:history="1">
        <w:r w:rsidRPr="000C3DF3">
          <w:rPr>
            <w:rFonts w:ascii="Arial" w:eastAsia="Times New Roman" w:hAnsi="Arial" w:cs="Arial"/>
            <w:color w:val="3763C2"/>
            <w:sz w:val="26"/>
            <w:lang w:eastAsia="ru-RU"/>
          </w:rPr>
          <w:t>proekt-ege-2024.docx</w:t>
        </w:r>
      </w:hyperlink>
      <w:r w:rsidRPr="000C3D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6" w:history="1">
        <w:r w:rsidRPr="000C3DF3">
          <w:rPr>
            <w:rFonts w:ascii="Arial" w:eastAsia="Times New Roman" w:hAnsi="Arial" w:cs="Arial"/>
            <w:color w:val="3763C2"/>
            <w:sz w:val="26"/>
            <w:lang w:eastAsia="ru-RU"/>
          </w:rPr>
          <w:t>proekt-ege-2024.pdf</w:t>
        </w:r>
      </w:hyperlink>
      <w:r w:rsidRPr="000C3D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0C3D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0C3D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0C3DF3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Досрочный период</w:t>
      </w:r>
      <w:r w:rsidRPr="000C3D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0C3D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22 марта (пятница) — география, литература;</w:t>
      </w:r>
      <w:r w:rsidRPr="000C3D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26 марта (вторник) — русский язык;</w:t>
      </w:r>
      <w:r w:rsidRPr="000C3D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29 марта (пятница) — ЕГЭ по математике базового уровня, ЕГЭ по математике профильного уровня;</w:t>
      </w:r>
      <w:r w:rsidRPr="000C3D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 апреля (вторник) — биология, иностранные языки (английский, испанский, китайский, немецкий, французский) (письменная часть), физика;</w:t>
      </w:r>
      <w:proofErr w:type="gramEnd"/>
      <w:r w:rsidRPr="000C3D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proofErr w:type="gramStart"/>
      <w:r w:rsidRPr="000C3D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 апреля (пятница) — иностранные языки (английский, испанский, китайский, немецкий, французский) (устная часть);</w:t>
      </w:r>
      <w:r w:rsidRPr="000C3D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9 апреля (вторник) — информатика, обществознание;</w:t>
      </w:r>
      <w:r w:rsidRPr="000C3D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12 апреля (пятница) — история, химия.</w:t>
      </w:r>
      <w:proofErr w:type="gramEnd"/>
      <w:r w:rsidRPr="000C3D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0C3D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proofErr w:type="gramStart"/>
      <w:r w:rsidRPr="000C3DF3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Резервные дни</w:t>
      </w:r>
      <w:r w:rsidRPr="000C3D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0C3D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15 апреля (понедельник) — русский язык;</w:t>
      </w:r>
      <w:r w:rsidRPr="000C3D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18 апреля (четверг) — ЕГЭ по математике базового уровня, ЕГЭ по математике профильного уровня;</w:t>
      </w:r>
      <w:r w:rsidRPr="000C3D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19 апреля (пятница) — биология, иностранные языки (английский, испанский, китайский, немецкий, французский) (письменная часть), литература, обществознание, физика;</w:t>
      </w:r>
      <w:r w:rsidRPr="000C3D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22 апреля (понедельник) — география, иностранные языки (английский, испанский, китайский, немецкий, французский) (устная часть), информатика, история, химия;</w:t>
      </w:r>
      <w:proofErr w:type="gramEnd"/>
      <w:r w:rsidRPr="000C3D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0C3D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0C3D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proofErr w:type="gramStart"/>
      <w:r w:rsidRPr="000C3DF3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Основной период</w:t>
      </w:r>
      <w:r w:rsidRPr="000C3D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0C3D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23 мая (четверг) — география, литература, химия;</w:t>
      </w:r>
      <w:r w:rsidRPr="000C3D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28 мая (вторник) — русский язык;</w:t>
      </w:r>
      <w:r w:rsidRPr="000C3D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31 мая (пятница) — ЕГЭ по 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математике базового уровня, ЕГЭ </w:t>
      </w:r>
      <w:r w:rsidRPr="000C3D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 математике профильного уровня;</w:t>
      </w:r>
      <w:r w:rsidRPr="000C3D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4 июня (вторник) — обществознание;</w:t>
      </w:r>
      <w:r w:rsidRPr="000C3D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7 июня (пятница) — информатика;</w:t>
      </w:r>
      <w:r w:rsidRPr="000C3D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8 июня (суббота) — информатика;</w:t>
      </w:r>
      <w:r w:rsidRPr="000C3D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10 июня (понедельник) — история, физика;</w:t>
      </w:r>
      <w:r w:rsidRPr="000C3D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13 июня (четверг) — биология, иностранные языки (английский, испанский, китайский, немецкий, французский) (письменная часть);</w:t>
      </w:r>
      <w:proofErr w:type="gramEnd"/>
      <w:r w:rsidRPr="000C3D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proofErr w:type="gramStart"/>
      <w:r w:rsidRPr="000C3D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17 июня (понедельник) — иностранные языки (английский, испанский, китайский, немецкий, французский) (устная часть);</w:t>
      </w:r>
      <w:r w:rsidRPr="000C3D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18 июня (вторник) — иностранные языки (английский, испанский, китайский, немецкий, французский) (устная часть).</w:t>
      </w:r>
      <w:proofErr w:type="gramEnd"/>
      <w:r w:rsidRPr="000C3D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0C3D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proofErr w:type="gramStart"/>
      <w:r w:rsidRPr="000C3DF3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Резервные дни</w:t>
      </w:r>
      <w:r w:rsidRPr="000C3D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0C3D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20 июня (четверг) — русский язык;</w:t>
      </w:r>
      <w:r w:rsidRPr="000C3D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21 июня (пятница) — география, литература, физика;</w:t>
      </w:r>
      <w:r w:rsidRPr="000C3D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24 июня (понедельник) — ЕГЭ по математике базового уровня, ЕГЭ</w:t>
      </w:r>
      <w:r w:rsidRPr="000C3D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по математике профильного уровня;</w:t>
      </w:r>
      <w:r w:rsidRPr="000C3D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25 июня (вторник) — информатика, обществознание, химия;</w:t>
      </w:r>
      <w:r w:rsidRPr="000C3D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26 июня (среда) — иностранные языки (английский, испанский, китайский, немецкий, французский) (устная часть), история;</w:t>
      </w:r>
      <w:r w:rsidRPr="000C3D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27 июня (четверг) — биология, иностранные языки (английский, испанский, китайский, немецкий, французский) (письменная часть);</w:t>
      </w:r>
      <w:proofErr w:type="gramEnd"/>
      <w:r w:rsidRPr="000C3D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proofErr w:type="gramStart"/>
      <w:r w:rsidRPr="000C3D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 июля (понедельник) — по всем учебным предметам;</w:t>
      </w:r>
      <w:r w:rsidRPr="000C3D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0C3D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0C3D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0C3DF3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Дополнительный период</w:t>
      </w:r>
      <w:r w:rsidRPr="000C3D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0C3D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4 сентября (среда) — русский язык;</w:t>
      </w:r>
      <w:r w:rsidRPr="000C3D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9 сентября (понедельник) — ЕГЭ по математике базового уровня.</w:t>
      </w:r>
      <w:r w:rsidRPr="000C3D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23 сентября (понедельник) — ЕГЭ по математике базового уровня, русский язык.</w:t>
      </w:r>
      <w:r w:rsidRPr="000C3D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0C3D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proofErr w:type="gramEnd"/>
    </w:p>
    <w:p w:rsidR="000C3DF3" w:rsidRPr="000C3DF3" w:rsidRDefault="000C3DF3" w:rsidP="000C3DF3">
      <w:pPr>
        <w:shd w:val="clear" w:color="auto" w:fill="FFFFFF"/>
        <w:spacing w:after="0" w:line="240" w:lineRule="auto"/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</w:pPr>
      <w:r w:rsidRPr="000C3DF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Для выпускников прошлых лет ЕГЭ проводится в резервные сроки основного периода проведения экзаменов.</w:t>
      </w:r>
      <w:r w:rsidRPr="000C3DF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0C3DF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  <w:t>Участие в ЕГЭ выпускников прошлых лет в иные сроки проведения ЕГЭ допускается только при наличии у них уважительных причин (болезни или иных обстоятельств), подтвержденных документально, и соответствующего решения ГЭК.</w:t>
      </w:r>
      <w:r w:rsidRPr="000C3DF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0C3DF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  <w:t>ЕГЭ по всем учебным предметам начинается в 10.00 по местному времени.</w:t>
      </w:r>
      <w:r w:rsidRPr="000C3DF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0C3DF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proofErr w:type="gramStart"/>
      <w:r w:rsidRPr="000C3DF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Продолжительность ЕГЭ по биологии, информатике, литературе, математике профильного уровня, физике составляет 3 часа 55 минут (235 минут); по истории, обществознанию, русскому языку, химии — 3 часа 30 минут (210 минут); по иностранным языкам (английский, испанский, немецкий, французский) (письменная часть) — 3 часа 10 минут (190 минут); по географии, иностранному языку (китайский) (письменная часть), математике базового уровня — 3 часа (180 минут);</w:t>
      </w:r>
      <w:proofErr w:type="gramEnd"/>
      <w:r w:rsidRPr="000C3DF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proofErr w:type="gramStart"/>
      <w:r w:rsidRPr="000C3DF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по иностранным языкам (английский, испанский, немецкий, французский) (устная часть) — 17 минут; по иностранному языку (китайский) (устная часть) — 14 минут.</w:t>
      </w:r>
      <w:proofErr w:type="gramEnd"/>
      <w:r w:rsidRPr="000C3DF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0C3DF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lastRenderedPageBreak/>
        <w:br/>
      </w:r>
      <w:proofErr w:type="gramStart"/>
      <w:r w:rsidRPr="000C3DF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Допускается использование участниками экзаменов следующих средств обучения и воспитания по соответствующим учебным предметам:</w:t>
      </w:r>
      <w:r w:rsidRPr="000C3DF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  <w:t>по биологии — непрограммируемый калькулятор, обеспечивающий выполнение арифметических вычислений (сложение, вычитание, умножение, деление, извлечение корня) и вычисление тригонометрических функций (</w:t>
      </w:r>
      <w:proofErr w:type="spellStart"/>
      <w:r w:rsidRPr="000C3DF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sin</w:t>
      </w:r>
      <w:proofErr w:type="spellEnd"/>
      <w:r w:rsidRPr="000C3DF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, </w:t>
      </w:r>
      <w:proofErr w:type="spellStart"/>
      <w:r w:rsidRPr="000C3DF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cos</w:t>
      </w:r>
      <w:proofErr w:type="spellEnd"/>
      <w:r w:rsidRPr="000C3DF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, </w:t>
      </w:r>
      <w:proofErr w:type="spellStart"/>
      <w:r w:rsidRPr="000C3DF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tg</w:t>
      </w:r>
      <w:proofErr w:type="spellEnd"/>
      <w:r w:rsidRPr="000C3DF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, </w:t>
      </w:r>
      <w:proofErr w:type="spellStart"/>
      <w:r w:rsidRPr="000C3DF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ctg</w:t>
      </w:r>
      <w:proofErr w:type="spellEnd"/>
      <w:r w:rsidRPr="000C3DF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, </w:t>
      </w:r>
      <w:proofErr w:type="spellStart"/>
      <w:r w:rsidRPr="000C3DF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arcsin</w:t>
      </w:r>
      <w:proofErr w:type="spellEnd"/>
      <w:r w:rsidRPr="000C3DF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, </w:t>
      </w:r>
      <w:proofErr w:type="spellStart"/>
      <w:r w:rsidRPr="000C3DF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arccos</w:t>
      </w:r>
      <w:proofErr w:type="spellEnd"/>
      <w:r w:rsidRPr="000C3DF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, </w:t>
      </w:r>
      <w:proofErr w:type="spellStart"/>
      <w:r w:rsidRPr="000C3DF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arctg</w:t>
      </w:r>
      <w:proofErr w:type="spellEnd"/>
      <w:r w:rsidRPr="000C3DF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), при этом не осуществляющий функции средства связи, хранилища базы данных и не имеющий доступа к сетям передачи данных (в том числе к</w:t>
      </w:r>
      <w:proofErr w:type="gramEnd"/>
      <w:r w:rsidRPr="000C3DF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 </w:t>
      </w:r>
      <w:proofErr w:type="gramStart"/>
      <w:r w:rsidRPr="000C3DF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информационно-телекоммуникационной сети «Интернет») (далее — непрограммируемый калькулятор);</w:t>
      </w:r>
      <w:r w:rsidRPr="000C3DF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0C3DF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0C3D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→</w:t>
      </w:r>
      <w:r w:rsidRPr="000C3DF3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 xml:space="preserve"> по географии — непрограммируемый калькулятор;</w:t>
      </w:r>
      <w:r w:rsidRPr="000C3DF3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br/>
      </w:r>
      <w:r w:rsidRPr="000C3DF3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br/>
      </w:r>
      <w:r w:rsidRPr="000C3D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→</w:t>
      </w:r>
      <w:r w:rsidRPr="000C3DF3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 xml:space="preserve"> по иностранным языкам (английский, испанский, китайский, немецкий, французский) — технические средства, обеспечивающие воспроизведение аудиозапи</w:t>
      </w:r>
      <w:r w:rsidRPr="000C3DF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сей, содержащихся на электронных носителях, для выполнения заданий раздела «</w:t>
      </w:r>
      <w:proofErr w:type="spellStart"/>
      <w:r w:rsidRPr="000C3DF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Аудирование</w:t>
      </w:r>
      <w:proofErr w:type="spellEnd"/>
      <w:r w:rsidRPr="000C3DF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» КИМ; компьютерная техника, не имеющая доступа к информационно-телекоммуникационной сети «Интернет»; </w:t>
      </w:r>
      <w:proofErr w:type="spellStart"/>
      <w:r w:rsidRPr="000C3DF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аудиогарнитура</w:t>
      </w:r>
      <w:proofErr w:type="spellEnd"/>
      <w:r w:rsidRPr="000C3DF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для выполнения заданий КИМ, предусматривающих устные ответы;</w:t>
      </w:r>
      <w:proofErr w:type="gramEnd"/>
      <w:r w:rsidRPr="000C3DF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0C3D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→</w:t>
      </w:r>
      <w:r w:rsidRPr="000C3DF3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 xml:space="preserve"> </w:t>
      </w:r>
      <w:proofErr w:type="gramStart"/>
      <w:r w:rsidRPr="000C3DF3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по информатике — компьютерная техника, не имеющая доступа к информационно-телекоммуникационной сети «Интернет», с установленным программным обеспечением, предоставляющим возможность работы с редакторами электронных таблиц, текстовыми редакторами</w:t>
      </w:r>
      <w:r w:rsidRPr="000C3DF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, средами программирования;</w:t>
      </w:r>
      <w:r w:rsidRPr="000C3DF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0C3DF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0C3D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→</w:t>
      </w:r>
      <w:r w:rsidRPr="000C3DF3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 xml:space="preserve"> по литературе — орфографический словарь, позволяющий устанавливать нормативное написание слов;</w:t>
      </w:r>
      <w:r w:rsidRPr="000C3DF3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br/>
      </w:r>
      <w:r w:rsidRPr="000C3DF3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br/>
      </w:r>
      <w:r w:rsidRPr="000C3D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→</w:t>
      </w:r>
      <w:r w:rsidRPr="000C3DF3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 xml:space="preserve"> по математике — линейка, не содержащая справочной информации (далее — линейка), для построения чертежей и рисунков;</w:t>
      </w:r>
      <w:r w:rsidRPr="000C3DF3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br/>
      </w:r>
      <w:r w:rsidRPr="000C3DF3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br/>
      </w:r>
      <w:proofErr w:type="gramEnd"/>
      <w:r w:rsidRPr="000C3D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→</w:t>
      </w:r>
      <w:r w:rsidRPr="000C3DF3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 xml:space="preserve"> по физик</w:t>
      </w:r>
      <w:r w:rsidRPr="000C3DF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е — линейка для построения графиков и схем; непрограммируемый калькулятор;</w:t>
      </w:r>
      <w:r w:rsidRPr="000C3DF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0C3DF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0C3D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→</w:t>
      </w:r>
      <w:r w:rsidRPr="000C3DF3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 xml:space="preserve"> по химии — непрограммируемый калькулятор; Периодическая система химических элементов Д. И. Менделеева; таблица растворимости солей, кислот и оснований в воде; электрохимический р</w:t>
      </w:r>
      <w:r w:rsidRPr="000C3DF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яд напряжений металлов.</w:t>
      </w:r>
      <w:r w:rsidRPr="000C3DF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0C3DF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  <w:t>В день проведения ЕГЭ на средствах обучения и воспитания не допускается делать пометки, относящиеся к содержанию заданий КИМ по учебным предметам.</w:t>
      </w:r>
    </w:p>
    <w:p w:rsidR="00753E4D" w:rsidRDefault="000C3DF3"/>
    <w:sectPr w:rsidR="00753E4D" w:rsidSect="00BD2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C3DF3"/>
    <w:rsid w:val="000C3DF3"/>
    <w:rsid w:val="0049483A"/>
    <w:rsid w:val="00BD2510"/>
    <w:rsid w:val="00D10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510"/>
  </w:style>
  <w:style w:type="paragraph" w:styleId="1">
    <w:name w:val="heading 1"/>
    <w:basedOn w:val="a"/>
    <w:link w:val="10"/>
    <w:uiPriority w:val="9"/>
    <w:qFormat/>
    <w:rsid w:val="000C3D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D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C3D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1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668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48502">
              <w:marLeft w:val="0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9113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12" w:space="19" w:color="E85319"/>
                    <w:bottom w:val="none" w:sz="0" w:space="5" w:color="auto"/>
                    <w:right w:val="none" w:sz="0" w:space="19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4ege.ru/index.php?do=download&amp;id=23688" TargetMode="External"/><Relationship Id="rId5" Type="http://schemas.openxmlformats.org/officeDocument/2006/relationships/hyperlink" Target="https://4ege.ru/index.php?do=download&amp;id=23687" TargetMode="External"/><Relationship Id="rId4" Type="http://schemas.openxmlformats.org/officeDocument/2006/relationships/hyperlink" Target="https://regulation.gov.ru/Regulation/Npa/PublicView?npaID=1436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4924</Characters>
  <Application>Microsoft Office Word</Application>
  <DocSecurity>0</DocSecurity>
  <Lines>41</Lines>
  <Paragraphs>11</Paragraphs>
  <ScaleCrop>false</ScaleCrop>
  <Company/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Заву4</dc:creator>
  <cp:keywords/>
  <dc:description/>
  <cp:lastModifiedBy>Заву4</cp:lastModifiedBy>
  <cp:revision>2</cp:revision>
  <dcterms:created xsi:type="dcterms:W3CDTF">2023-12-22T11:33:00Z</dcterms:created>
  <dcterms:modified xsi:type="dcterms:W3CDTF">2023-12-22T11:34:00Z</dcterms:modified>
</cp:coreProperties>
</file>