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B1" w:rsidRPr="00F26E27" w:rsidRDefault="0074489A" w:rsidP="00F26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Calibri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2B2EB1" w:rsidRPr="00F26E27" w:rsidRDefault="0074489A" w:rsidP="00F26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Calibri" w:hAnsi="Times New Roman" w:cs="Times New Roman"/>
          <w:sz w:val="28"/>
          <w:szCs w:val="28"/>
        </w:rPr>
        <w:t>«Средняя общеобразовательная школа №3 г</w:t>
      </w:r>
      <w:proofErr w:type="gramStart"/>
      <w:r w:rsidRPr="00F26E27">
        <w:rPr>
          <w:rFonts w:ascii="Times New Roman" w:eastAsia="Calibri" w:hAnsi="Times New Roman" w:cs="Times New Roman"/>
          <w:sz w:val="28"/>
          <w:szCs w:val="28"/>
        </w:rPr>
        <w:t>.Б</w:t>
      </w:r>
      <w:proofErr w:type="gramEnd"/>
      <w:r w:rsidRPr="00F26E27">
        <w:rPr>
          <w:rFonts w:ascii="Times New Roman" w:eastAsia="Calibri" w:hAnsi="Times New Roman" w:cs="Times New Roman"/>
          <w:sz w:val="28"/>
          <w:szCs w:val="28"/>
        </w:rPr>
        <w:t>уденновска</w:t>
      </w:r>
    </w:p>
    <w:p w:rsidR="002B2EB1" w:rsidRPr="00F26E27" w:rsidRDefault="0074489A" w:rsidP="00F26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Calibri" w:hAnsi="Times New Roman" w:cs="Times New Roman"/>
          <w:sz w:val="28"/>
          <w:szCs w:val="28"/>
        </w:rPr>
        <w:t>Буденновского района»</w:t>
      </w:r>
    </w:p>
    <w:p w:rsidR="002B2EB1" w:rsidRPr="00F26E27" w:rsidRDefault="0074489A" w:rsidP="00F26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Calibri" w:hAnsi="Times New Roman" w:cs="Times New Roman"/>
          <w:sz w:val="28"/>
          <w:szCs w:val="28"/>
        </w:rPr>
        <w:t>356800 г. Буденновск, Ставропольского края, ул. Кумская, 47</w:t>
      </w:r>
    </w:p>
    <w:p w:rsidR="002B2EB1" w:rsidRPr="00F26E27" w:rsidRDefault="0074489A" w:rsidP="00F26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Calibri" w:hAnsi="Times New Roman" w:cs="Times New Roman"/>
          <w:sz w:val="28"/>
          <w:szCs w:val="28"/>
        </w:rPr>
        <w:t>тел/факс: 8 (86559) 2-27-05</w:t>
      </w:r>
    </w:p>
    <w:p w:rsidR="002B2EB1" w:rsidRPr="00F26E27" w:rsidRDefault="0074489A" w:rsidP="00F26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6E27">
        <w:rPr>
          <w:rFonts w:ascii="Times New Roman" w:eastAsia="Calibri" w:hAnsi="Times New Roman" w:cs="Times New Roman"/>
          <w:sz w:val="28"/>
          <w:szCs w:val="28"/>
        </w:rPr>
        <w:t>E-mail</w:t>
      </w:r>
      <w:proofErr w:type="spellEnd"/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6">
        <w:r w:rsidRPr="00F26E2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busoch</w:t>
        </w:r>
        <w:r w:rsidRPr="00F26E27">
          <w:rPr>
            <w:rFonts w:ascii="Times New Roman" w:eastAsia="Calibri" w:hAnsi="Times New Roman" w:cs="Times New Roman"/>
            <w:vanish/>
            <w:color w:val="0000FF"/>
            <w:sz w:val="28"/>
            <w:szCs w:val="28"/>
            <w:u w:val="single"/>
          </w:rPr>
          <w:t>HYPERLINK "mailto:busoch3@mail.ru"</w:t>
        </w:r>
        <w:r w:rsidRPr="00F26E2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3@</w:t>
        </w:r>
        <w:r w:rsidRPr="00F26E27">
          <w:rPr>
            <w:rFonts w:ascii="Times New Roman" w:eastAsia="Calibri" w:hAnsi="Times New Roman" w:cs="Times New Roman"/>
            <w:vanish/>
            <w:color w:val="0000FF"/>
            <w:sz w:val="28"/>
            <w:szCs w:val="28"/>
            <w:u w:val="single"/>
          </w:rPr>
          <w:t>HYPERLINK "mailto:busoch3@mail.ru"</w:t>
        </w:r>
        <w:r w:rsidRPr="00F26E2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mail</w:t>
        </w:r>
        <w:r w:rsidRPr="00F26E27">
          <w:rPr>
            <w:rFonts w:ascii="Times New Roman" w:eastAsia="Calibri" w:hAnsi="Times New Roman" w:cs="Times New Roman"/>
            <w:vanish/>
            <w:color w:val="0000FF"/>
            <w:sz w:val="28"/>
            <w:szCs w:val="28"/>
            <w:u w:val="single"/>
          </w:rPr>
          <w:t>HYPERLINK "mailto:busoch3@mail.ru"</w:t>
        </w:r>
        <w:r w:rsidRPr="00F26E2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r w:rsidRPr="00F26E27">
          <w:rPr>
            <w:rFonts w:ascii="Times New Roman" w:eastAsia="Calibri" w:hAnsi="Times New Roman" w:cs="Times New Roman"/>
            <w:vanish/>
            <w:color w:val="0000FF"/>
            <w:sz w:val="28"/>
            <w:szCs w:val="28"/>
            <w:u w:val="single"/>
          </w:rPr>
          <w:t>HYPERLINK "mailto:busoch3@mail.ru"</w:t>
        </w:r>
        <w:r w:rsidRPr="00F26E2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ru</w:t>
        </w:r>
      </w:hyperlink>
    </w:p>
    <w:p w:rsidR="002B2EB1" w:rsidRPr="00F26E27" w:rsidRDefault="0074489A" w:rsidP="00F26E27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Calibri" w:hAnsi="Times New Roman" w:cs="Times New Roman"/>
          <w:sz w:val="28"/>
          <w:szCs w:val="28"/>
        </w:rPr>
        <w:t>ОКПО 50229630, ОГРН  1022603224665</w:t>
      </w:r>
    </w:p>
    <w:p w:rsidR="002B2EB1" w:rsidRPr="00E22362" w:rsidRDefault="0074489A" w:rsidP="00E2236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Calibri" w:hAnsi="Times New Roman" w:cs="Times New Roman"/>
          <w:sz w:val="28"/>
          <w:szCs w:val="28"/>
        </w:rPr>
        <w:t>ИНН/КПП  2624022016/262401001</w:t>
      </w:r>
    </w:p>
    <w:p w:rsidR="00E22362" w:rsidRDefault="00E2236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EB1" w:rsidRPr="00DB034D" w:rsidRDefault="0074489A" w:rsidP="00E22362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034D">
        <w:rPr>
          <w:rFonts w:ascii="Times New Roman" w:eastAsia="Times New Roman" w:hAnsi="Times New Roman" w:cs="Times New Roman"/>
          <w:b/>
          <w:sz w:val="28"/>
          <w:szCs w:val="28"/>
        </w:rPr>
        <w:t>ОТЧЕТ О САМООБСЛЕДОВАНИИ ОБЩЕОБРАЗОВАТЕЛЬНОГО УЧРЕЖДЕНИЯ</w:t>
      </w:r>
      <w:r w:rsidR="001171D4" w:rsidRPr="00DB03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D3960" w:rsidRPr="00DB034D">
        <w:rPr>
          <w:rFonts w:ascii="Times New Roman" w:eastAsia="Times New Roman" w:hAnsi="Times New Roman" w:cs="Times New Roman"/>
          <w:b/>
          <w:sz w:val="32"/>
          <w:szCs w:val="32"/>
        </w:rPr>
        <w:t>за 202</w:t>
      </w:r>
      <w:r w:rsidR="00DB034D" w:rsidRPr="00DB034D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="001171D4" w:rsidRPr="00DB034D">
        <w:rPr>
          <w:rFonts w:ascii="Times New Roman" w:eastAsia="Times New Roman" w:hAnsi="Times New Roman" w:cs="Times New Roman"/>
          <w:b/>
          <w:sz w:val="32"/>
          <w:szCs w:val="32"/>
        </w:rPr>
        <w:t xml:space="preserve"> учебный год </w:t>
      </w:r>
    </w:p>
    <w:p w:rsidR="002B2EB1" w:rsidRPr="00F26E27" w:rsidRDefault="0074489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B2EB1" w:rsidRPr="00F26E27" w:rsidRDefault="0074489A">
      <w:pPr>
        <w:spacing w:before="100" w:after="10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РАЗДЕЛ 1. ОБЩИЕ СВЕДЕНИЯ ОБ ОБЩЕОБРАЗОВАТЕЛЬНОМ УЧРЕЖДЕНИИ</w:t>
      </w:r>
    </w:p>
    <w:p w:rsidR="002B2EB1" w:rsidRPr="00F26E27" w:rsidRDefault="0074489A" w:rsidP="00DE404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2EB1" w:rsidRPr="00F26E27" w:rsidRDefault="0074489A" w:rsidP="00DE40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Calibri" w:hAnsi="Times New Roman" w:cs="Times New Roman"/>
          <w:sz w:val="28"/>
          <w:szCs w:val="28"/>
        </w:rPr>
        <w:t>1.1. Полное наименование общеобразовательного учреждения в соответствии с Уставом Муниципальное общеобразовательное учреждение  «Средняя общеобразовательная школа №3 г.</w:t>
      </w:r>
      <w:r w:rsidR="00117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Буденновска Буденновского района» </w:t>
      </w:r>
    </w:p>
    <w:p w:rsidR="002B2EB1" w:rsidRPr="00F26E27" w:rsidRDefault="0074489A" w:rsidP="00DE404B">
      <w:p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1.2. Юридический адрес: </w:t>
      </w:r>
      <w:r w:rsidRPr="00F26E27">
        <w:rPr>
          <w:rFonts w:ascii="Times New Roman" w:eastAsia="Calibri" w:hAnsi="Times New Roman" w:cs="Times New Roman"/>
          <w:sz w:val="28"/>
          <w:szCs w:val="28"/>
        </w:rPr>
        <w:t>356800 г. Буденновск, Ставропольского края, ул. Кумская, 47</w:t>
      </w:r>
    </w:p>
    <w:p w:rsidR="002B2EB1" w:rsidRPr="00F26E27" w:rsidRDefault="0074489A" w:rsidP="00DE404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Телефон: </w:t>
      </w:r>
      <w:r w:rsidRPr="00F26E27">
        <w:rPr>
          <w:rFonts w:ascii="Times New Roman" w:eastAsia="Calibri" w:hAnsi="Times New Roman" w:cs="Times New Roman"/>
          <w:sz w:val="28"/>
          <w:szCs w:val="28"/>
        </w:rPr>
        <w:t>тел/факс: 8 (86559) 2-</w:t>
      </w:r>
      <w:r w:rsidR="00860E8C">
        <w:rPr>
          <w:rFonts w:ascii="Times New Roman" w:eastAsia="Calibri" w:hAnsi="Times New Roman" w:cs="Times New Roman"/>
          <w:sz w:val="28"/>
          <w:szCs w:val="28"/>
        </w:rPr>
        <w:t>42-</w:t>
      </w:r>
      <w:r w:rsidRPr="00F26E27">
        <w:rPr>
          <w:rFonts w:ascii="Times New Roman" w:eastAsia="Calibri" w:hAnsi="Times New Roman" w:cs="Times New Roman"/>
          <w:sz w:val="28"/>
          <w:szCs w:val="28"/>
        </w:rPr>
        <w:t>5</w:t>
      </w:r>
      <w:r w:rsidR="00860E8C">
        <w:rPr>
          <w:rFonts w:ascii="Times New Roman" w:eastAsia="Calibri" w:hAnsi="Times New Roman" w:cs="Times New Roman"/>
          <w:sz w:val="28"/>
          <w:szCs w:val="28"/>
        </w:rPr>
        <w:t>6</w:t>
      </w:r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</w:p>
    <w:p w:rsidR="00EA6CC5" w:rsidRDefault="0074489A" w:rsidP="00EA6CC5">
      <w:pPr>
        <w:tabs>
          <w:tab w:val="left" w:pos="360"/>
        </w:tabs>
        <w:spacing w:before="100" w:after="10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1.4. Учредители (название организации и/или Ф.И.О. физического лица, адрес, телефон) </w:t>
      </w:r>
      <w:r w:rsidRPr="00F26E27">
        <w:rPr>
          <w:rFonts w:ascii="Times New Roman" w:eastAsia="Calibri" w:hAnsi="Times New Roman" w:cs="Times New Roman"/>
          <w:sz w:val="28"/>
          <w:szCs w:val="28"/>
        </w:rPr>
        <w:t> ОТДЕЛ ОБРАЗОВАНИЯ АДМИНИСТРАЦИИ БУДЕННОВСКОГО МУНИЦИПАЛЬНОГО РАЙОНА, СТАВРОПОЛЬСКОГО КРАЯ</w:t>
      </w:r>
    </w:p>
    <w:p w:rsidR="002B2EB1" w:rsidRPr="00F26E27" w:rsidRDefault="0074489A" w:rsidP="00DE404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1.5. Имеющиеся лицензии на образовательную деятельность (действующие):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88"/>
        <w:gridCol w:w="2253"/>
        <w:gridCol w:w="2832"/>
      </w:tblGrid>
      <w:tr w:rsidR="002B2EB1" w:rsidRPr="00F26E27" w:rsidTr="00E22362">
        <w:trPr>
          <w:trHeight w:val="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Реализуемые образовательные программы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Серия, №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2B2EB1" w:rsidRPr="007356D3" w:rsidTr="00E22362">
        <w:trPr>
          <w:trHeight w:val="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Лицензия на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 ведения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образовательной деятельности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7356D3" w:rsidRDefault="0042498B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5121 </w:t>
            </w:r>
            <w:r w:rsidR="00F223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Л </w:t>
            </w:r>
            <w:r w:rsidR="007356D3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</w:t>
            </w:r>
            <w:r w:rsidR="0074489A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4489A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356D3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013</w:t>
            </w:r>
            <w:r w:rsidR="0074489A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356D3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7356D3" w:rsidRDefault="007356D3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21.10</w:t>
            </w:r>
            <w:r w:rsidR="0074489A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r w:rsidR="0074489A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22362" w:rsidRPr="00F26E27" w:rsidTr="00E22362">
        <w:trPr>
          <w:trHeight w:val="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F26E27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1.Начальное общее образование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7356D3" w:rsidRDefault="00F223F0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Л </w:t>
            </w:r>
            <w:r w:rsidR="00E22362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 № </w:t>
            </w:r>
            <w:r w:rsidR="0042498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22362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001372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7356D3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21.10.2016 г.</w:t>
            </w:r>
          </w:p>
        </w:tc>
      </w:tr>
      <w:tr w:rsidR="00E22362" w:rsidRPr="00F26E27" w:rsidTr="00E22362">
        <w:trPr>
          <w:trHeight w:val="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F26E27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2.Основное общее образование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7356D3" w:rsidRDefault="00F223F0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5121 26 Л </w:t>
            </w:r>
            <w:r w:rsidR="00E22362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 № </w:t>
            </w:r>
            <w:r w:rsidR="0042498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22362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001372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7356D3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21.10.2016 г.</w:t>
            </w:r>
          </w:p>
        </w:tc>
      </w:tr>
      <w:tr w:rsidR="00E22362" w:rsidRPr="00F26E27" w:rsidTr="00E22362">
        <w:trPr>
          <w:trHeight w:val="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F26E27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3. Среднее (полное) общее образование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7356D3" w:rsidRDefault="00F223F0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5121 26 Л </w:t>
            </w:r>
            <w:r w:rsidR="00E22362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01  № 001372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7356D3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21.10.2016 г.</w:t>
            </w:r>
          </w:p>
        </w:tc>
      </w:tr>
      <w:tr w:rsidR="00E22362" w:rsidRPr="00F26E27" w:rsidTr="00E22362">
        <w:trPr>
          <w:trHeight w:val="1"/>
        </w:trPr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F26E27" w:rsidRDefault="00E22362" w:rsidP="00F223F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4.Дополнительн</w:t>
            </w:r>
            <w:r w:rsidR="00F223F0">
              <w:rPr>
                <w:rFonts w:ascii="Times New Roman" w:eastAsia="Times New Roman" w:hAnsi="Times New Roman" w:cs="Times New Roman"/>
                <w:sz w:val="28"/>
                <w:szCs w:val="28"/>
              </w:rPr>
              <w:t>ое образование для детей и взрослых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7356D3" w:rsidRDefault="00F223F0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2№ 5121 6 Л </w:t>
            </w:r>
            <w:r w:rsidR="00E22362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 № </w:t>
            </w:r>
            <w:r w:rsidR="0042498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E22362"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001372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7356D3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6D3">
              <w:rPr>
                <w:rFonts w:ascii="Times New Roman" w:eastAsia="Times New Roman" w:hAnsi="Times New Roman" w:cs="Times New Roman"/>
                <w:sz w:val="28"/>
                <w:szCs w:val="28"/>
              </w:rPr>
              <w:t>21.10.2016 г.</w:t>
            </w:r>
          </w:p>
        </w:tc>
      </w:tr>
    </w:tbl>
    <w:p w:rsidR="002B2EB1" w:rsidRPr="00F26E27" w:rsidRDefault="0074489A" w:rsidP="00DE404B">
      <w:pPr>
        <w:spacing w:before="100" w:after="10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1.6. Свидетельство о государственной аккредитации (предшествующее):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322"/>
        <w:gridCol w:w="1400"/>
        <w:gridCol w:w="1705"/>
        <w:gridCol w:w="2046"/>
      </w:tblGrid>
      <w:tr w:rsidR="002B2EB1" w:rsidRPr="00F26E27" w:rsidTr="00E22362">
        <w:trPr>
          <w:trHeight w:val="23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Серия, №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выдачи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окончания</w:t>
            </w:r>
          </w:p>
        </w:tc>
      </w:tr>
      <w:tr w:rsidR="002B2EB1" w:rsidRPr="00F26E27" w:rsidTr="00E22362">
        <w:trPr>
          <w:trHeight w:val="24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Свидетельство о государственной аккредитации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6D3" w:rsidRPr="000050DE" w:rsidRDefault="007356D3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74489A"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421</w:t>
            </w:r>
          </w:p>
          <w:p w:rsidR="002B2EB1" w:rsidRPr="000050DE" w:rsidRDefault="007356D3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26А02№ 0000192</w:t>
            </w:r>
            <w:r w:rsidR="0074489A"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B2EB1" w:rsidRPr="000050DE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0050DE" w:rsidRDefault="007356D3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</w:t>
            </w:r>
            <w:r w:rsidR="0074489A"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.03.1</w:t>
            </w: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0050DE" w:rsidRDefault="007356D3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25.03.2027</w:t>
            </w:r>
          </w:p>
        </w:tc>
      </w:tr>
      <w:tr w:rsidR="00E22362" w:rsidRPr="00F26E27" w:rsidTr="00E22362">
        <w:trPr>
          <w:trHeight w:val="24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F26E27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1.Начальное общее образование: общеобразовательная программа начального общего образования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2421</w:t>
            </w:r>
          </w:p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26А02№ 0000192 </w:t>
            </w:r>
          </w:p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25.03.15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25.03.2027</w:t>
            </w:r>
          </w:p>
        </w:tc>
      </w:tr>
      <w:tr w:rsidR="00E22362" w:rsidRPr="00F26E27" w:rsidTr="00E22362">
        <w:trPr>
          <w:trHeight w:val="24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F26E27" w:rsidRDefault="00E22362" w:rsidP="00F223F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2.Основное общее образование: общеобразовательная программа основного общего образования,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2421</w:t>
            </w:r>
          </w:p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26А02№ 0000192 </w:t>
            </w:r>
          </w:p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25.03.15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25.03.2027</w:t>
            </w:r>
          </w:p>
        </w:tc>
      </w:tr>
      <w:tr w:rsidR="00E22362" w:rsidRPr="00F26E27" w:rsidTr="00E22362">
        <w:trPr>
          <w:trHeight w:val="240"/>
        </w:trPr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F26E27" w:rsidRDefault="00E22362" w:rsidP="00F223F0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Среднее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общее образование: общеобра</w:t>
            </w:r>
            <w:r w:rsidR="00F223F0">
              <w:rPr>
                <w:rFonts w:ascii="Times New Roman" w:eastAsia="Times New Roman" w:hAnsi="Times New Roman" w:cs="Times New Roman"/>
                <w:sz w:val="28"/>
                <w:szCs w:val="28"/>
              </w:rPr>
              <w:t>зовательная программа среднего  общего о</w:t>
            </w:r>
            <w:r w:rsidR="00F82B55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="00F223F0">
              <w:rPr>
                <w:rFonts w:ascii="Times New Roman" w:eastAsia="Times New Roman" w:hAnsi="Times New Roman" w:cs="Times New Roman"/>
                <w:sz w:val="28"/>
                <w:szCs w:val="28"/>
              </w:rPr>
              <w:t>разования.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2421</w:t>
            </w:r>
          </w:p>
          <w:p w:rsidR="00E22362" w:rsidRPr="00F223F0" w:rsidRDefault="00E22362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26А02№ 0000192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25.03.15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2362" w:rsidRPr="000050DE" w:rsidRDefault="00E2236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0DE">
              <w:rPr>
                <w:rFonts w:ascii="Times New Roman" w:eastAsia="Times New Roman" w:hAnsi="Times New Roman" w:cs="Times New Roman"/>
                <w:sz w:val="28"/>
                <w:szCs w:val="28"/>
              </w:rPr>
              <w:t>25.03.2027</w:t>
            </w:r>
          </w:p>
        </w:tc>
      </w:tr>
    </w:tbl>
    <w:p w:rsidR="002B2EB1" w:rsidRPr="00F26E27" w:rsidRDefault="0074489A" w:rsidP="00DE404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2EB1" w:rsidRPr="00F26E27" w:rsidRDefault="0074489A" w:rsidP="00DE404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1.7. Директор образовательного учреждения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Мурдугова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Марина Юрьевна</w:t>
      </w:r>
    </w:p>
    <w:p w:rsidR="002B2EB1" w:rsidRPr="00F26E27" w:rsidRDefault="0074489A" w:rsidP="00DE404B">
      <w:pPr>
        <w:tabs>
          <w:tab w:val="left" w:pos="666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1.8. Заместители директора ОУ по направлениям:  </w:t>
      </w:r>
    </w:p>
    <w:p w:rsidR="002F101F" w:rsidRPr="00D21B41" w:rsidRDefault="0074489A" w:rsidP="002F101F">
      <w:pPr>
        <w:pStyle w:val="a8"/>
      </w:pPr>
      <w:proofErr w:type="spellStart"/>
      <w:r w:rsidRPr="00F26E27">
        <w:rPr>
          <w:szCs w:val="28"/>
        </w:rPr>
        <w:t>Илючик</w:t>
      </w:r>
      <w:proofErr w:type="spellEnd"/>
      <w:r w:rsidRPr="00F26E27">
        <w:rPr>
          <w:szCs w:val="28"/>
        </w:rPr>
        <w:t xml:space="preserve"> Анна Владимировна – заместитель директора</w:t>
      </w:r>
      <w:r w:rsidR="002F101F">
        <w:rPr>
          <w:szCs w:val="28"/>
        </w:rPr>
        <w:t xml:space="preserve">   </w:t>
      </w:r>
      <w:r w:rsidR="002F101F" w:rsidRPr="00D21B41">
        <w:t>образовательной организации</w:t>
      </w:r>
      <w:r w:rsidR="002F101F">
        <w:t xml:space="preserve"> </w:t>
      </w:r>
      <w:proofErr w:type="gramStart"/>
      <w:r w:rsidR="002F101F">
        <w:t xml:space="preserve">( </w:t>
      </w:r>
      <w:proofErr w:type="gramEnd"/>
      <w:r w:rsidR="002F101F">
        <w:t>по учебно</w:t>
      </w:r>
      <w:r w:rsidR="002F101F" w:rsidRPr="00D21B41">
        <w:t>-воспитательной работе)</w:t>
      </w:r>
    </w:p>
    <w:p w:rsidR="00573BA2" w:rsidRDefault="00573BA2" w:rsidP="00DE404B">
      <w:pPr>
        <w:tabs>
          <w:tab w:val="left" w:pos="666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01F" w:rsidRPr="00D21B41" w:rsidRDefault="00F26E27" w:rsidP="002F101F">
      <w:pPr>
        <w:pStyle w:val="a8"/>
      </w:pPr>
      <w:r>
        <w:rPr>
          <w:szCs w:val="28"/>
        </w:rPr>
        <w:t>Тимошенко С</w:t>
      </w:r>
      <w:r w:rsidR="0074489A" w:rsidRPr="00F26E27">
        <w:rPr>
          <w:szCs w:val="28"/>
        </w:rPr>
        <w:t xml:space="preserve">ветлана Георгиевна – заместитель директора </w:t>
      </w:r>
      <w:r w:rsidR="002F101F" w:rsidRPr="00D21B41">
        <w:t>образовательной организации</w:t>
      </w:r>
      <w:r w:rsidR="002F101F">
        <w:t xml:space="preserve"> </w:t>
      </w:r>
      <w:proofErr w:type="gramStart"/>
      <w:r w:rsidR="002F101F">
        <w:t xml:space="preserve">( </w:t>
      </w:r>
      <w:proofErr w:type="gramEnd"/>
      <w:r w:rsidR="002F101F">
        <w:t>по учебно</w:t>
      </w:r>
      <w:r w:rsidR="002F101F" w:rsidRPr="00D21B41">
        <w:t>-воспитательной работе)</w:t>
      </w:r>
    </w:p>
    <w:p w:rsidR="002B2EB1" w:rsidRPr="002F101F" w:rsidRDefault="00DB034D" w:rsidP="00DE404B">
      <w:pPr>
        <w:tabs>
          <w:tab w:val="left" w:pos="666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Абрамян Жанна Анатольевна</w:t>
      </w:r>
      <w:r w:rsidR="0074489A" w:rsidRPr="00F26E27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</w:t>
      </w:r>
      <w:r w:rsidR="002F101F" w:rsidRPr="002F101F">
        <w:t xml:space="preserve"> </w:t>
      </w:r>
      <w:r w:rsidR="002F101F" w:rsidRPr="002F101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74489A" w:rsidRPr="002F101F">
        <w:rPr>
          <w:rFonts w:ascii="Times New Roman" w:eastAsia="Times New Roman" w:hAnsi="Times New Roman" w:cs="Times New Roman"/>
          <w:sz w:val="28"/>
          <w:szCs w:val="28"/>
        </w:rPr>
        <w:t xml:space="preserve"> по административно-хозяйственной работе </w:t>
      </w:r>
    </w:p>
    <w:p w:rsidR="00F223F0" w:rsidRDefault="00F223F0" w:rsidP="00DE404B">
      <w:pPr>
        <w:tabs>
          <w:tab w:val="left" w:pos="666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06D6" w:rsidRDefault="00EC06D6" w:rsidP="00DE404B">
      <w:pPr>
        <w:tabs>
          <w:tab w:val="left" w:pos="666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EB1" w:rsidRPr="00F26E27" w:rsidRDefault="0074489A" w:rsidP="00DE404B">
      <w:pPr>
        <w:tabs>
          <w:tab w:val="left" w:pos="666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РАЗДЕЛ 2. ОРГАНИЗАЦИЯ И СОДЕРЖАНИЕ ОБРАЗОВАТЕЛЬНОГО ПРОЦЕССА</w:t>
      </w:r>
    </w:p>
    <w:p w:rsidR="002B2EB1" w:rsidRPr="00F26E27" w:rsidRDefault="0074489A" w:rsidP="00DE404B">
      <w:pPr>
        <w:tabs>
          <w:tab w:val="left" w:pos="0"/>
          <w:tab w:val="left" w:pos="588"/>
        </w:tabs>
        <w:spacing w:before="100" w:after="100" w:line="240" w:lineRule="auto"/>
        <w:ind w:left="14" w:hanging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2.1.        Контингент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3960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DB034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22362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и его структура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22"/>
        <w:gridCol w:w="2008"/>
        <w:gridCol w:w="2373"/>
      </w:tblGrid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классов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DB034D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DB034D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  <w:r w:rsidR="00E22362">
              <w:rPr>
                <w:rFonts w:ascii="Times New Roman" w:eastAsia="Times New Roman" w:hAnsi="Times New Roman" w:cs="Times New Roman"/>
                <w:sz w:val="28"/>
                <w:szCs w:val="28"/>
              </w:rPr>
              <w:t>/0/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DB034D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DB034D" w:rsidP="00573BA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31/0</w:t>
            </w:r>
            <w:r w:rsidR="00573BA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DB034D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DB034D" w:rsidP="00573BA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48/2</w:t>
            </w:r>
            <w:r w:rsidR="009359C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DB034D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DB034D" w:rsidP="00573BA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70</w:t>
            </w:r>
            <w:r w:rsidR="007D396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60E8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6312D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 начальн</w:t>
            </w:r>
            <w:r w:rsid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ом звене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4F36B4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DB034D" w:rsidP="00573BA2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  <w:r w:rsid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573BA2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B034D">
              <w:rPr>
                <w:rFonts w:ascii="Times New Roman" w:eastAsia="Times New Roman" w:hAnsi="Times New Roman" w:cs="Times New Roman"/>
                <w:sz w:val="28"/>
                <w:szCs w:val="28"/>
              </w:rPr>
              <w:t>1/4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DB034D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  <w:r w:rsidR="004F36B4">
              <w:rPr>
                <w:rFonts w:ascii="Times New Roman" w:eastAsia="Times New Roman" w:hAnsi="Times New Roman" w:cs="Times New Roman"/>
                <w:sz w:val="28"/>
                <w:szCs w:val="28"/>
              </w:rPr>
              <w:t>/2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F26E27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DB034D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45/3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DB034D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  <w:r w:rsidR="009359CF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60E8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2B2EB1" w:rsidRPr="00F26E27" w:rsidTr="00DB034D">
        <w:trPr>
          <w:trHeight w:val="46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9359CF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4D" w:rsidRPr="00F26E27" w:rsidRDefault="00DB034D" w:rsidP="0021617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4F36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034D" w:rsidRPr="00F26E27" w:rsidTr="00DB034D">
        <w:trPr>
          <w:trHeight w:val="467"/>
        </w:trPr>
        <w:tc>
          <w:tcPr>
            <w:tcW w:w="1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4D" w:rsidRPr="00F26E27" w:rsidRDefault="00DB034D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5-8 класс – комплект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 адаптированной программе (с интеллектуальными нарушениями)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4D" w:rsidRDefault="00DB034D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034D" w:rsidRDefault="00DB034D" w:rsidP="0021617C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0/0/10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 основно</w:t>
            </w:r>
            <w:r w:rsid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м звене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9359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B03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DB034D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  <w:r w:rsidR="004F36B4">
              <w:rPr>
                <w:rFonts w:ascii="Times New Roman" w:eastAsia="Times New Roman" w:hAnsi="Times New Roman" w:cs="Times New Roman"/>
                <w:sz w:val="28"/>
                <w:szCs w:val="28"/>
              </w:rPr>
              <w:t>8/13</w:t>
            </w:r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1617C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B03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F26E27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D3960" w:rsidP="009359C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DB034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в стар</w:t>
            </w:r>
            <w:r w:rsid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шем звене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F26E27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4F36B4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B034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2EB1" w:rsidRPr="00F26E27">
        <w:trPr>
          <w:trHeight w:val="1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по ОУ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F26E27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DB034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9359CF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B034D">
              <w:rPr>
                <w:rFonts w:ascii="Times New Roman" w:eastAsia="Times New Roman" w:hAnsi="Times New Roman" w:cs="Times New Roman"/>
                <w:sz w:val="28"/>
                <w:szCs w:val="28"/>
              </w:rPr>
              <w:t>48</w:t>
            </w:r>
          </w:p>
        </w:tc>
      </w:tr>
    </w:tbl>
    <w:p w:rsidR="007D3960" w:rsidRDefault="007D3960" w:rsidP="00DE404B">
      <w:pPr>
        <w:tabs>
          <w:tab w:val="left" w:pos="0"/>
          <w:tab w:val="left" w:pos="588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F26E27" w:rsidRDefault="0074489A" w:rsidP="00DE404B">
      <w:pPr>
        <w:tabs>
          <w:tab w:val="left" w:pos="0"/>
          <w:tab w:val="left" w:pos="588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2.2.        Анализ образовательной программы</w:t>
      </w:r>
    </w:p>
    <w:p w:rsidR="002B2EB1" w:rsidRPr="00F26E27" w:rsidRDefault="0074489A" w:rsidP="00DE404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 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276"/>
        <w:gridCol w:w="5197"/>
      </w:tblGrid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tabs>
                <w:tab w:val="left" w:pos="299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 для анализа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tabs>
                <w:tab w:val="left" w:pos="299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Краткая характеристика показателей</w:t>
            </w:r>
          </w:p>
        </w:tc>
      </w:tr>
      <w:tr w:rsidR="002B2EB1" w:rsidRPr="00F26E27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tabs>
                <w:tab w:val="left" w:pos="299"/>
              </w:tabs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1.    Наличие структурных элементов: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план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учебные планы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(обучение на дому)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воспитательной работы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 по учебным предметам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рабочие программы элективных, факультативных курсов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образовательные программы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E22362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да (СИПР)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утвержденный список учебников в соответствии с перечнем учебников рекомендованных и допущенных Министерством  образования и науки РФ на текущий год</w:t>
            </w:r>
          </w:p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описание </w:t>
            </w:r>
            <w:proofErr w:type="spell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обеспеченнности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образовательной программы (кадровое, материально-техническое, информационно-технологическое)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ФГОС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целевой раздел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</w:t>
            </w:r>
          </w:p>
        </w:tc>
      </w:tr>
      <w:tr w:rsidR="002B2EB1" w:rsidRPr="00F26E27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tabs>
                <w:tab w:val="left" w:pos="299"/>
              </w:tabs>
              <w:spacing w:after="0" w:line="240" w:lineRule="auto"/>
              <w:ind w:left="18" w:hanging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2.    Соответствие содерж</w:t>
            </w:r>
            <w:r w:rsidR="00860E8C">
              <w:rPr>
                <w:rFonts w:ascii="Times New Roman" w:eastAsia="Times New Roman" w:hAnsi="Times New Roman" w:cs="Times New Roman"/>
                <w:sz w:val="28"/>
                <w:szCs w:val="28"/>
              </w:rPr>
              <w:t>ания ОП федеральному компоненту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, виду, миссии, целям, особенностям ОУ: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миссии, целей и задач образовательной деятельности ОУ и их конкретизация в соответствии с требованиями ГОС (ФГОС), видом и спецификой ОУ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tabs>
                <w:tab w:val="left" w:pos="350"/>
              </w:tabs>
              <w:suppressAutoHyphens/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Задача ОУ состоит в создании  образовательного пространства, которое обеспечит личностный рост всех участников образовательного процесса, получение учеником качественного образования в соответствии с его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индивидуальными возможностями и потребностями, позволяющего успешно жить в быстро меняющемся мире, в воспитании социально зрелой личности, способной реализовать полученные знания и опыт деятельности в конкретной жизненной ситуации.</w:t>
            </w:r>
          </w:p>
          <w:p w:rsidR="002B2EB1" w:rsidRPr="00F26E27" w:rsidRDefault="0074489A" w:rsidP="00DE4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качества образования и воспитания учащихся и создание максимально благоприятных условий для всестороннего развития личности.</w:t>
            </w:r>
          </w:p>
          <w:p w:rsidR="002B2EB1" w:rsidRPr="00F26E27" w:rsidRDefault="0074489A" w:rsidP="00DE404B">
            <w:pPr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Задачи:                                                                       1.Создание условий организации образовательного процесса для успешного освоения федеральных стандартов нового поколения.                                                                     2.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познавательных, творческих способностей учащихся, выявление и поддержка талантливой молодежи.                                            3.Оптимизация методических, кадровых, организационных, сетевых ресурсов, обеспечивающих повышение качества педагогической и управленческой деятельности.   4.Повышение уровня комфортности и технологической оснащенности образовательного процесса, в т.ч. за счет социального взаимодействия и партнерства с общественными организациями, продуктивного сотрудничества с органами местного самоуправления.</w:t>
            </w:r>
            <w:proofErr w:type="gramEnd"/>
          </w:p>
          <w:p w:rsidR="002B2EB1" w:rsidRPr="00F26E27" w:rsidRDefault="0074489A" w:rsidP="00DE404B">
            <w:pPr>
              <w:tabs>
                <w:tab w:val="left" w:pos="244"/>
                <w:tab w:val="left" w:pos="730"/>
              </w:tabs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Укрепление здоровья учащихся.</w:t>
            </w:r>
          </w:p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                                                                                                  1. создание условий, для получения школьниками качественного среднего образования, необходимого и достаточного для продолжения обучения в высших учебных заведениях;                       2. развитие способностей каждого обучающегося, формирование творчески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мыслящей личности, способной жить и созидать в современном мире; 3. создание условий, благоприятствующих укреплению физического, нравственного и психологического здоровья обучающихся.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обоснования выбора учебных программ различных уровней (профильное изучение предмета), программ    элективных курсов и спецкурсов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Статус ОУ обусловил выбор учеб</w:t>
            </w:r>
            <w:r w:rsidR="008F1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ных программ различных уровней.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Образовательные программы соответствуют требованиям Государственному образ</w:t>
            </w:r>
            <w:r w:rsidR="008F1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овательному стандарту среднего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общего образования, примерным и авторским программам.                                                          Выбор факультативных и элективных курсов направлен на удовлетворение запроса родителей и учащихся. Факультативные и элективные курсы расширяют и углубляют кругозор учащихся в соответствии с выбранным профилем, позволяют систематизировать материал, дают возможность использовать интерактивные методы изучения  наук.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описания планируемых результатов (возможно по ступеням образования) в соответствии с целями, особенностям ОУ и системы их оценивания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06D6" w:rsidRDefault="00860E8C" w:rsidP="00DE404B">
            <w:pPr>
              <w:tabs>
                <w:tab w:val="left" w:pos="385"/>
              </w:tabs>
              <w:spacing w:before="100" w:after="1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74489A"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ступень</w:t>
            </w:r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</w:p>
          <w:p w:rsidR="002B2EB1" w:rsidRPr="00F26E27" w:rsidRDefault="0074489A" w:rsidP="00DE404B">
            <w:pPr>
              <w:tabs>
                <w:tab w:val="left" w:pos="385"/>
              </w:tabs>
              <w:spacing w:before="100" w:after="1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Структура планируемых результатов выстроена таким образом, что позволяет определять динамику развития младшего школьника, зону его ближайшего развития, и возможность овладением обучающимися учебными действиями на  базовом и повышенном уровне, а также осуществлять оценку результатов деятельности обучающихся, педагогов и в целом системы образования школы.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Стандарт устанавливает требования к результатам обучающихся, освоивших основную образовательную программу начального общего образования:                                                             </w:t>
            </w: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личностным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включающим готовность и способность обучающихся к саморазвитию, сформированность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сформированность основ гражданской идентичности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proofErr w:type="gramStart"/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етапредметным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</w:t>
            </w:r>
            <w:r w:rsidRPr="00F26E2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межпредметными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понятиями.                                                     </w:t>
            </w: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предметным</w:t>
            </w:r>
            <w:r w:rsidRPr="00F26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включающим освоенный обучающимися в ходе изучения учебного предмета опыт специфической для данной предметной области 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          Предметные результаты освоения основной образовательной программы устанавливаются для учебных предметов на </w:t>
            </w: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базовом и  профильном 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уровнях. 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                                                          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ind w:left="284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наличие обоснования реализуемых систем обучения, образовательных методов и технологий, особенностей организации образовательного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процесса в соответствии с  целями и особенностями ОУ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Конкретизация планируемых образовательных результатов и методов их достижения  представлена  во всех учебных программах (“Гармония”, общеобразовательная программа),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реализуемых в  ОУ                                                 Использование различных форм организации процесса обучения учащихся основной и старшей школы (например: лабораторные работы, практикумы, семинары, учебные экскурсии, проектная и исследовательская деятельность учащихся и др.)                                                                     При обучении </w:t>
            </w: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1 ступени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используются такие педагогические технологии и методики, как: педагогическая мастерская;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методики развивающего обучения и др.  Кроме того, для организации личностно ориентированного учебного взаимодействия педагоги первой ступени используют следующие приёмы и методы: методы диалога; игровые методы; рефлексивные приемы и методы; методы диагностики и самодиагностики.                                     С целью усиления влияния обучения на формирование познавательного, нравственного, коммуникативного, эстетического и физического потенциалов личностей младших школьников, на развитие и проявление их индивидуальных особенностей используются разнообразные формы проведения учебных занятий: урок-экскурсия; урок-путешествие; урок-зачёт; урок-соревнование; урок </w:t>
            </w:r>
            <w:proofErr w:type="spell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взаимообучения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интегрированный урок; урок-игра.                               </w:t>
            </w:r>
            <w:r w:rsidR="008F1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ступени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используются следующие приёмы и методы построения личностно- ориентированного педагогического взаимодействия: приёмы актуализации субъектного опыта учащихся (опора на житейский опыт ребенка или на ранее приобретенные им знания в учебном процессе, «вызов» у учащихся ассоциаций по отношению к новому понятию, формирование отчетливого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осознания границы между известным и неизвестным и др.);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методы диалога и </w:t>
            </w:r>
            <w:proofErr w:type="spell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полилога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; приёмы создания ситуаций коллективного и индивидуального выбора, свободного или ограниченного учителем; игровые методы; рефлексивные приёмы и методы; методы диагностики и самодиагностики.</w:t>
            </w:r>
          </w:p>
          <w:p w:rsidR="00EC06D6" w:rsidRDefault="0074489A" w:rsidP="00DE4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Педагогические технологии развития критического мышления, дифференцированного, проблемного, продуктивного обучения, педагогические мастерские, дебаты,  образуют технологический компонент учебных занятий в 5-9-х классах.                                                    На 3 ступени  образовательный проце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оится  в соответствии с принципами </w:t>
            </w:r>
            <w:proofErr w:type="spell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самоактуализации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индивидуальности, </w:t>
            </w:r>
            <w:proofErr w:type="spell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субъектности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выбора, творчества, доверия и поддержки. Используются формы, методы и приёмы педагогической деятельности, которые соответствуют реализации программ профильного уровня: технология проектного обучения; технологии формирования информационной культуры; </w:t>
            </w:r>
            <w:proofErr w:type="spell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деятельностно-творческий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характер; устремлённость на установление отношений сотрудничества в учебном взаимодействии; направленность на поддержку развития субъектных качеств и индивидуальности учащегося; предоставление ученику необходимого пространства для творчества, самостоятельности, осуществления личностно значимого выбора.                                         </w:t>
            </w:r>
            <w:r w:rsidR="00E223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 процессе обучения старшеклассников используются следующие приёмы и методы: приёмы актуализации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субъектного опыта обучающихся; методы диалога и </w:t>
            </w:r>
            <w:proofErr w:type="spell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полилога</w:t>
            </w:r>
            <w:proofErr w:type="spell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; приёмы</w:t>
            </w:r>
          </w:p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создания ситуации коллективного и индивидуального выбора;  методы диагностики и самодиагностики.                                                          Лекция, семинар, лабораторная работа, деловая игра, практикум, зачет являются основными формами организации учебных занятий в старших классах.                                                      Создание на старшей ступени профильного класса позволяет дифференцировать и индивидуализировать процесс обучения в соответствии с индивидуальными особенностями обучающихся 10-11-х классов.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соответствие рабочих программ по учебным предметам государственным образовательным стандартам, виду,  целям, особенностям ОУ и контингента обучающихся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рабочие программы по учебным предметам соответствуют государственным образовательным стандартам, виду, целям, особенностям ОУ и контингента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2B2EB1" w:rsidRPr="00F26E27">
        <w:trPr>
          <w:trHeight w:val="1537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рабочих программ, элективных курсов виду, спецкурсов целям, особенностям ОУ и контингента обучающихся, а также их запросам и интересам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   элективных курсов, спецкурсов соответствуют виду, целям, особенностям ОУ и контингента обучающихся, а также их запросам и интересам.</w:t>
            </w:r>
          </w:p>
        </w:tc>
      </w:tr>
      <w:tr w:rsidR="002B2EB1" w:rsidRPr="00F26E27">
        <w:trPr>
          <w:trHeight w:val="1247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рабочих программ дополнительного образования миссии, целям, особенностям ОУ и контингента обучающихся, а также их запросам и интересам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реализации программ дополнительного образования деятельность обучающихся осуществляется в различных объединениях по интересам.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программ воспитания и социализации учащихся целям, особенностям ОУ и контингента обучающихся,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также их запросам и интересам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8F1290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рограмма воспитания и социализации учащихся  разработана с учётом целей, особенностей ОУ и контингента обучающихся, а также их запросам и </w:t>
            </w:r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интересам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9E1F5B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F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обоснования перечня используемых учебников, учебных пособий, учебного и лабораторного оборудования в соответствии с видом, миссией, целями и особенностями ОУ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361147" w:rsidRDefault="0074489A" w:rsidP="00443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11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перечень используемых учебников </w:t>
            </w:r>
            <w:r w:rsidRPr="000659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утверждён </w:t>
            </w:r>
            <w:r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="00CF0843"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казом </w:t>
            </w:r>
            <w:r w:rsidR="009B5E57"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F0843"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D3576"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361147"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E5EF2"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  <w:r w:rsidR="009B5E57"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 </w:t>
            </w:r>
            <w:r w:rsidR="00CF0843"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2E5EF2"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CF0843"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B5E57"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3A6A3F"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DB034D"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61147"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  <w:r w:rsidR="009E1F5B" w:rsidRP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EB1" w:rsidRPr="00F26E27">
        <w:trPr>
          <w:trHeight w:val="1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3.    Соответствие Учебного плана (УП) образовательной программе ОУ (обоснование особенностей УП ОУ в соответствии с видом, целями, особенностями ОУ):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2EB1" w:rsidP="00DE40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8F1290" w:rsidRDefault="0074489A" w:rsidP="00535F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вариативной части учебного плана добавлены  предметы</w:t>
            </w:r>
            <w:r w:rsidR="00F82B5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предназначенные для усиления адаптационных возможностей школы.                             Вариативная часть базисного учебного плана представлена компонентом образовательного учреждения и направлена на реализацию следующих целей: развитие личности ребёнка, его познавательных интересов; выполнение социального образовательного заказа; удовлетворение образовательных потребностей учащихся; реализация </w:t>
            </w:r>
            <w:proofErr w:type="spellStart"/>
            <w:r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подготовки</w:t>
            </w:r>
            <w:r w:rsidR="00DE404B"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="00E136F9"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целью реализации расширенного изучения  вводятся  </w:t>
            </w:r>
            <w:r w:rsidR="00535F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учебные </w:t>
            </w:r>
            <w:r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курс</w:t>
            </w:r>
            <w:r w:rsidR="00535F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ы: </w:t>
            </w:r>
            <w:r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математике «Решение</w:t>
            </w:r>
            <w:r w:rsidR="00023705"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текстовых   задач повышенной трудности</w:t>
            </w:r>
            <w:r w:rsidR="00DE404B"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</w:t>
            </w:r>
            <w:r w:rsidRP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535F4C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обществознанию « Трудные вопросы современного обществознания», финансовая грамотность.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2EB1" w:rsidP="00DE40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2161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в начальн</w:t>
            </w:r>
            <w:r w:rsidR="0021617C">
              <w:rPr>
                <w:rFonts w:ascii="Times New Roman" w:eastAsia="Times New Roman" w:hAnsi="Times New Roman" w:cs="Times New Roman"/>
                <w:sz w:val="28"/>
                <w:szCs w:val="28"/>
              </w:rPr>
              <w:t>ых классах ведется по  программам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161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«Школа России» и 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“Гармония”</w:t>
            </w:r>
            <w:r w:rsidR="00F674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D3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="004F36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D3960">
              <w:rPr>
                <w:rFonts w:ascii="Times New Roman" w:eastAsia="Times New Roman" w:hAnsi="Times New Roman" w:cs="Times New Roman"/>
                <w:sz w:val="28"/>
                <w:szCs w:val="28"/>
              </w:rPr>
              <w:t>Б классе</w:t>
            </w:r>
            <w:r w:rsidR="0021617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359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 использованием соответствующей системы учебников, разработанных для освоения нового ФГОС).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8F12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реализации поставленных целей общеобразовательное учреждение на III ступени обучения выбирает  общеобразовательную программу</w:t>
            </w:r>
            <w:r w:rsidR="00F674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2EB1" w:rsidP="00DE40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Перечень и названия предметов инвариантной части  учебного плана ОУ</w:t>
            </w:r>
            <w:r w:rsidR="00F674F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2EB1" w:rsidP="00DE40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часов, отведенных на изучение учебных предметов инвариантной части соответствует </w:t>
            </w:r>
            <w:r w:rsidR="00F674F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учебному плану.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2EB1" w:rsidP="00DE40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3584" w:rsidRDefault="0074489A" w:rsidP="00AE5C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Распределение часов </w:t>
            </w:r>
            <w:r w:rsidR="00AE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учебной нагрузки распределено согласно Федеральному государственному образовательному стандарту начального общего образования, </w:t>
            </w:r>
            <w:proofErr w:type="gramStart"/>
            <w:r w:rsidR="00AE5CB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утвержденный</w:t>
            </w:r>
            <w:proofErr w:type="gramEnd"/>
            <w:r w:rsidR="00AE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приказом Министерством образования и науки российской Федерации от 31 мая  2021 года № 286 (далее – ФГОС НОО для 1-4 классов); </w:t>
            </w:r>
            <w:r w:rsid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43584" w:rsidRDefault="00AE5CB1" w:rsidP="00AE5C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Федеральному государственному образовательному стандарту основного  общего образования,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приказом Министерством образования и науки российской Федерации от 31 мая  2021 года № 287 (далее – ФГОС </w:t>
            </w:r>
            <w:r w:rsid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 для 5-9 классов); </w:t>
            </w:r>
            <w:r w:rsid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2B2EB1" w:rsidRPr="00490660" w:rsidRDefault="00AE5CB1" w:rsidP="00AE5CB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Федеральному государственному образовательному стандарту среднего общего образования,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приказом Министерством образования и науки российской Федерации от 17 мая  2012 года № 413 (с изме</w:t>
            </w:r>
            <w:r w:rsid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>нениями и дополнениями)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ФГОС </w:t>
            </w:r>
            <w:r w:rsid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 для 1</w:t>
            </w:r>
            <w:r w:rsid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43584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классов);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2EB1" w:rsidP="00DE40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AE5CB1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бъем учебной нагрузки, расписание уроков соответствуют </w:t>
            </w:r>
            <w:proofErr w:type="gramStart"/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требованиям </w:t>
            </w:r>
            <w:proofErr w:type="spellStart"/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СанПиН</w:t>
            </w:r>
            <w:proofErr w:type="spellEnd"/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2EB1" w:rsidP="00DE404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 в титульном листе на уровень программы имеется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пояснительной записке цели и задач рабочей программы (для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 пояснительной записке цели и задачи рабочей программы прописаны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основное содержание рабочей программы содержит перечисление основных разделов, тем и дидактических элементов в рамках каждой темы 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основное содержание рабочей программы содержит перечисление основных разделов, тем и дидактических элементов в рамках каждой темы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учебно-тематическом плане перечня разделов, тем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разделов и  тем присутствует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учебно-тематическом плане количества часов по каждой теме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 часов по каждой теме есть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учебно-тематическом плане планируемых дат изучения разделов и тем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даты изучения разделов и тем проставлены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учебно-тематическом плане характеристики основных видов учебной деятельности ученика (для программ в соответствии с ФГОС)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основных видов учебной деятельности ученика в 1-4 классах прописана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требованиях уровню подготовки обучающихся (требованиях к планируемым результатам изучения программы)</w:t>
            </w:r>
          </w:p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описания ожидаемых результатов (в том числе с учетом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корректировки программы и внесения дополнительного содержания) и способов их определения (для самостоятельно составленных программ, а также для программ элективных, факультативных курсов, дополнительного образования, внеурочной деятельности)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описание ожидаемых результатов и способов их определения в требованиях к уровню подготовки обучающихся присутствует</w:t>
            </w:r>
          </w:p>
        </w:tc>
      </w:tr>
      <w:tr w:rsidR="002B2EB1" w:rsidRPr="00F26E27">
        <w:trPr>
          <w:trHeight w:val="1"/>
        </w:trPr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06D6" w:rsidRDefault="0074489A" w:rsidP="00DE404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перечень учебно-методического обеспечения содержит информацию о выходных данных примерных и авторских программ, авторского УМК и учебника,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дополнительной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литературы, а также данные об используемом учебном и лабораторном оборудовании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учебно-методического обеспечения содержит информацию о выходных данных примерных и авторских программ, авторского УМК и учебника, дополнительной литературы</w:t>
            </w:r>
          </w:p>
        </w:tc>
      </w:tr>
    </w:tbl>
    <w:p w:rsidR="002B2EB1" w:rsidRPr="00F26E27" w:rsidRDefault="0074489A">
      <w:pPr>
        <w:tabs>
          <w:tab w:val="left" w:pos="0"/>
          <w:tab w:val="left" w:pos="588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2.3.         Показатели деятельности (в части содержания подготовки выпускников) образовательного учреждения, необходимые для определения его типа и вида</w:t>
      </w:r>
      <w:r w:rsidR="00DE404B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000"/>
      </w:tblPr>
      <w:tblGrid>
        <w:gridCol w:w="426"/>
        <w:gridCol w:w="1478"/>
        <w:gridCol w:w="2931"/>
        <w:gridCol w:w="4458"/>
        <w:gridCol w:w="222"/>
      </w:tblGrid>
      <w:tr w:rsidR="002B2EB1" w:rsidRPr="00F26E27" w:rsidTr="00CF0843">
        <w:trPr>
          <w:gridAfter w:val="1"/>
          <w:wAfter w:w="222" w:type="dxa"/>
          <w:trHeight w:val="2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F26E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</w:tc>
        <w:tc>
          <w:tcPr>
            <w:tcW w:w="8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Уровень  и направленность реализуемых образовательных программ</w:t>
            </w:r>
          </w:p>
        </w:tc>
      </w:tr>
      <w:tr w:rsidR="00CF0843" w:rsidRPr="00F26E27" w:rsidTr="00CF0843">
        <w:trPr>
          <w:gridAfter w:val="1"/>
          <w:wAfter w:w="222" w:type="dxa"/>
          <w:trHeight w:val="2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F0843" w:rsidRPr="00F26E27" w:rsidTr="00E22362">
        <w:trPr>
          <w:gridAfter w:val="1"/>
          <w:wAfter w:w="222" w:type="dxa"/>
          <w:trHeight w:val="23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образовательная программа первой ступени общего образования</w:t>
            </w:r>
          </w:p>
        </w:tc>
      </w:tr>
      <w:tr w:rsidR="00CF0843" w:rsidRPr="00F26E27" w:rsidTr="00E22362">
        <w:trPr>
          <w:gridAfter w:val="1"/>
          <w:wAfter w:w="222" w:type="dxa"/>
          <w:trHeight w:val="27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0843" w:rsidRPr="00F26E27" w:rsidRDefault="00CF084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образовательная программа второй ступени общего образования;</w:t>
            </w:r>
          </w:p>
          <w:p w:rsidR="00CF0843" w:rsidRPr="00F26E27" w:rsidRDefault="00CF0843" w:rsidP="00DE404B">
            <w:pPr>
              <w:spacing w:before="100" w:after="10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изучения учебных предметов соответствующей направленности</w:t>
            </w:r>
          </w:p>
        </w:tc>
      </w:tr>
      <w:tr w:rsidR="00CF0843" w:rsidRPr="00F26E27" w:rsidTr="00E22362">
        <w:trPr>
          <w:gridAfter w:val="1"/>
          <w:wAfter w:w="222" w:type="dxa"/>
          <w:trHeight w:val="3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школа</w:t>
            </w:r>
          </w:p>
        </w:tc>
        <w:tc>
          <w:tcPr>
            <w:tcW w:w="7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образовательная программа третьей ступени общего образования;</w:t>
            </w:r>
          </w:p>
          <w:p w:rsidR="00CF0843" w:rsidRPr="00F26E27" w:rsidRDefault="00CF0843" w:rsidP="00DE40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89A" w:rsidRPr="00F26E27" w:rsidTr="00CF0843">
        <w:trPr>
          <w:trHeight w:val="22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89A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89A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Виды классов/структура контингента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489A" w:rsidRPr="00F26E27" w:rsidRDefault="0074489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4489A" w:rsidRPr="00F26E27" w:rsidRDefault="0074489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2EB1" w:rsidRPr="00F26E27" w:rsidTr="00CF0843">
        <w:trPr>
          <w:gridAfter w:val="1"/>
          <w:wAfter w:w="222" w:type="dxa"/>
          <w:trHeight w:val="14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EB1" w:rsidRPr="00F26E27" w:rsidRDefault="002B2E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2EB1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ОУ</w:t>
            </w:r>
          </w:p>
        </w:tc>
      </w:tr>
      <w:tr w:rsidR="002B2EB1" w:rsidRPr="00F26E27" w:rsidTr="00CF0843">
        <w:trPr>
          <w:gridAfter w:val="1"/>
          <w:wAfter w:w="222" w:type="dxa"/>
          <w:trHeight w:val="14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EB1" w:rsidRPr="00F26E27" w:rsidRDefault="002B2E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0E8C" w:rsidRDefault="0074489A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 виды ОУ.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0E8C" w:rsidRPr="00860E8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НОШ</w:t>
            </w:r>
          </w:p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классы, реализующие образовательные программы общего образования базового уровня.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классы, реализующие образовательные программы обще</w:t>
            </w:r>
            <w:r w:rsid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>го образования базового уровня.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B2EB1" w:rsidRPr="00F26E27" w:rsidRDefault="002B2EB1" w:rsidP="00DE404B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2EB1" w:rsidRPr="00F26E27" w:rsidRDefault="002B2EB1" w:rsidP="00DE404B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B1" w:rsidRPr="00F26E27" w:rsidTr="00CF0843">
        <w:trPr>
          <w:gridAfter w:val="1"/>
          <w:wAfter w:w="222" w:type="dxa"/>
          <w:trHeight w:val="2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2EB1" w:rsidRPr="00F26E27" w:rsidRDefault="002B2EB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 w:rsidP="00DE404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860E8C" w:rsidP="00860E8C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="0074489A"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ОШ. </w:t>
            </w:r>
            <w:r w:rsidR="0074489A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классы, реализующие образовательные программы общего образования базового уровня.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DE404B" w:rsidRDefault="0074489A" w:rsidP="00726E2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Общеобразовательные классы, реализующие образовательные программы общего образования базового уровня,  коррекционные классы </w:t>
            </w:r>
            <w:r w:rsid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учащихся  по адаптированным программам для учащихся с </w:t>
            </w:r>
            <w:r w:rsidR="00726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умственной отсталостью</w:t>
            </w:r>
            <w:r w:rsidR="00726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(интеллектуальными нарушениями)</w:t>
            </w:r>
            <w:r w:rsidR="00DE40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CF0843" w:rsidRPr="00F26E27" w:rsidTr="00E22362">
        <w:trPr>
          <w:gridAfter w:val="1"/>
          <w:wAfter w:w="222" w:type="dxa"/>
          <w:trHeight w:val="3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 w:rsidP="009B5E5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9B5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редняя 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СОШ. О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сновная образовательная программа третьей ступени общего образования. Возможно наличие классов с расширенным и/или углубленным и/или профильным изучением отдельных предметов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843" w:rsidRPr="00F26E27" w:rsidRDefault="00CF0843" w:rsidP="00CF0843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Общеобразовательные классы, реализующие образовательные программы общего образования базового</w:t>
            </w:r>
            <w:r w:rsidR="00726E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углубленного изучения (обществознание, биология, литература)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0843" w:rsidRPr="00F26E27" w:rsidRDefault="00CF0843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  <w:p w:rsidR="00CF0843" w:rsidRPr="00F26E27" w:rsidRDefault="00CF0843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74E0" w:rsidRDefault="001E74E0" w:rsidP="00E97D3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2EB1" w:rsidRDefault="0074489A" w:rsidP="00E97D3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i/>
          <w:sz w:val="28"/>
          <w:szCs w:val="28"/>
        </w:rPr>
        <w:t>Вывод по разделу: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Образовательная программа ОУ определяет содержание и организацию образовательного процесса на ступени начального, основного и старшего общего образования.                                                                                                                                                     Программа соответствует основным принципам государственной политики РФ в области образования.                                                                                                                              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 школы определяет содержание и организацию образовательного процесса на ступени начального, основного, среднего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</w:t>
      </w:r>
      <w:r w:rsidRPr="00F26E2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для самостоятельной реализации учебной деятельности, обеспечивающей социальную успешность, развитие творческих способностей, саморазвитие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lastRenderedPageBreak/>
        <w:t>самосовершенствование, сохранение и укрепление здоровья обучающихся.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Образовательная программа школы ориентирована на дифференциацию обучения,   профильное обучение, на развитие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</w:t>
      </w:r>
      <w:r w:rsidR="00726E2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726E2E">
        <w:rPr>
          <w:rFonts w:ascii="Times New Roman" w:eastAsia="Times New Roman" w:hAnsi="Times New Roman" w:cs="Times New Roman"/>
          <w:sz w:val="28"/>
          <w:szCs w:val="28"/>
        </w:rPr>
        <w:t>Предпрофильная</w:t>
      </w:r>
      <w:proofErr w:type="spellEnd"/>
      <w:r w:rsidR="00726E2E">
        <w:rPr>
          <w:rFonts w:ascii="Times New Roman" w:eastAsia="Times New Roman" w:hAnsi="Times New Roman" w:cs="Times New Roman"/>
          <w:sz w:val="28"/>
          <w:szCs w:val="28"/>
        </w:rPr>
        <w:t xml:space="preserve"> подготовка 7</w:t>
      </w:r>
      <w:r w:rsidR="004906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26E2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726E2E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) обучающихся – это комплексная психолого-педагогическая подготовка подростков к осознанному и ответственному выбору профилирующего направления учебной деятельности в старшей школе.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Целью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подготовки является создание условий, обеспечивающих самоопределение выпускников основной школы. Для достижения поставленной цели решаются следующие задачи:                                                                                                                                                                                   - формирование готовности выпускников основной школы ответственно осуществлять выбор профиля, соответствующего их способностям и интересам;                                                       </w:t>
      </w:r>
      <w:r w:rsidR="00CF08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достаточного уровня учебной мотивации к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обучению по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избранному профилю;                                                                                                                                                                                 - обеспечение преемственности между основной и старшей школой;                                             - расширение возможностей социализации учащихся.</w:t>
      </w:r>
    </w:p>
    <w:p w:rsidR="00EC06D6" w:rsidRPr="00F26E27" w:rsidRDefault="00EC06D6" w:rsidP="00E97D3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F26E27" w:rsidRDefault="0074489A" w:rsidP="00E97D3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отражает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предпрофильную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подготовку, для чего в учебный план введены элективные курсы, добавлены часы из вариативной части БУП.                                                               </w:t>
      </w:r>
      <w:r w:rsidR="00CF08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В осуществлении </w:t>
      </w:r>
      <w:proofErr w:type="spellStart"/>
      <w:r w:rsidR="001E74E0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профильного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обучения наблюдается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системность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и преемственность в использовании вариативной части учебного плана. Школьный компонент используется эффективно, перечень курсов соответствует целевому ориентиру, особенностям, статусу образовательного учреждения;                                                                                                                      Используемые образовательные программы предусматривают решение следующих задач:                    </w:t>
      </w:r>
      <w:r w:rsidR="00CF08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-  формирование целостного восприятия учащимися окружающего мира и осознание их личной включенности в связь времён; формирование духовно-ценностной ориентации личности; становление гражданского самосознания; освоение идеи права как основы отношений; овладение коммуникативной культурой; оптимальное общее развитие учащихся;             </w:t>
      </w:r>
      <w:r w:rsidR="00CF08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-  обеспечение глубины и прочности усвоения учебного материала с целью снижения перегрузки учащихся за счёт сбалансированности содержания курсов;                                                                    </w:t>
      </w:r>
      <w:r w:rsidR="00CF08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-  формирование устойчивого познавательного интереса к освоению предметов образовательных областей.</w:t>
      </w:r>
    </w:p>
    <w:p w:rsidR="00726E2E" w:rsidRDefault="0074489A" w:rsidP="00726E2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Решение этих задач обеспечивается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-  введением элективных курсов;                                                                                                                                  -  преемственностью между начальной</w:t>
      </w:r>
      <w:r w:rsidR="00726E2E">
        <w:rPr>
          <w:rFonts w:ascii="Times New Roman" w:eastAsia="Times New Roman" w:hAnsi="Times New Roman" w:cs="Times New Roman"/>
          <w:sz w:val="28"/>
          <w:szCs w:val="28"/>
        </w:rPr>
        <w:t xml:space="preserve"> и основной, основной и средней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школами с учётом интересов школьников при выборе путей реализации способностей;                                                                                 </w:t>
      </w:r>
      <w:r w:rsidR="00726E2E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6E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74E0" w:rsidRPr="00443584" w:rsidRDefault="0074489A" w:rsidP="0044358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-  диагностикой достигаемых образовательных результатов.</w:t>
      </w:r>
    </w:p>
    <w:p w:rsidR="00EC06D6" w:rsidRDefault="00EC06D6" w:rsidP="00B02AF0">
      <w:pPr>
        <w:shd w:val="clear" w:color="auto" w:fill="FFFFFF"/>
        <w:spacing w:after="255" w:line="30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76B72" w:rsidRPr="001E74E0" w:rsidRDefault="001E74E0" w:rsidP="00E73A3C">
      <w:pPr>
        <w:tabs>
          <w:tab w:val="left" w:pos="9355"/>
        </w:tabs>
        <w:spacing w:before="28"/>
        <w:ind w:right="-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</w:t>
      </w:r>
      <w:r w:rsidR="00B76B72" w:rsidRPr="00B76B72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B76B72" w:rsidRPr="00B76B72">
        <w:rPr>
          <w:rFonts w:ascii="Times New Roman" w:hAnsi="Times New Roman" w:cs="Times New Roman"/>
          <w:b/>
          <w:sz w:val="32"/>
          <w:szCs w:val="32"/>
        </w:rPr>
        <w:t>рганизация</w:t>
      </w:r>
      <w:r w:rsidR="00B76B72">
        <w:rPr>
          <w:rFonts w:ascii="Times New Roman" w:hAnsi="Times New Roman" w:cs="Times New Roman"/>
          <w:b/>
          <w:sz w:val="32"/>
          <w:szCs w:val="32"/>
        </w:rPr>
        <w:t xml:space="preserve"> образовательного процесса с </w:t>
      </w:r>
      <w:r w:rsidR="00B76B72" w:rsidRPr="00B76B72">
        <w:rPr>
          <w:rFonts w:ascii="Times New Roman" w:hAnsi="Times New Roman" w:cs="Times New Roman"/>
          <w:b/>
          <w:sz w:val="32"/>
          <w:szCs w:val="32"/>
        </w:rPr>
        <w:t>применением электронного обучения и дистанционных образовательных технологий в условиях введения режима повышенной готовности</w:t>
      </w:r>
      <w:r w:rsidR="00735C27">
        <w:rPr>
          <w:rFonts w:ascii="Times New Roman" w:hAnsi="Times New Roman" w:cs="Times New Roman"/>
          <w:b/>
          <w:sz w:val="32"/>
          <w:szCs w:val="32"/>
        </w:rPr>
        <w:t>.</w:t>
      </w:r>
    </w:p>
    <w:p w:rsidR="00E73A3C" w:rsidRPr="00E73A3C" w:rsidRDefault="00E73A3C" w:rsidP="00E73A3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3A3C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E73A3C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организации обучения с применением электронного обучения и дистанционных образовательных технологий в МОУ СОШ</w:t>
      </w:r>
      <w:r w:rsidR="00443584">
        <w:rPr>
          <w:rFonts w:ascii="Times New Roman" w:hAnsi="Times New Roman" w:cs="Times New Roman"/>
          <w:sz w:val="28"/>
          <w:szCs w:val="28"/>
        </w:rPr>
        <w:t xml:space="preserve"> </w:t>
      </w:r>
      <w:r w:rsidRPr="00E73A3C">
        <w:rPr>
          <w:rFonts w:ascii="Times New Roman" w:hAnsi="Times New Roman" w:cs="Times New Roman"/>
          <w:sz w:val="28"/>
          <w:szCs w:val="28"/>
        </w:rPr>
        <w:t>№3 г. Буденновска</w:t>
      </w:r>
      <w:r w:rsidR="00A27711">
        <w:rPr>
          <w:rFonts w:ascii="Times New Roman" w:hAnsi="Times New Roman" w:cs="Times New Roman"/>
          <w:sz w:val="28"/>
          <w:szCs w:val="28"/>
        </w:rPr>
        <w:t>,</w:t>
      </w:r>
      <w:r w:rsidRPr="00E73A3C">
        <w:rPr>
          <w:rFonts w:ascii="Times New Roman" w:hAnsi="Times New Roman" w:cs="Times New Roman"/>
          <w:sz w:val="28"/>
          <w:szCs w:val="28"/>
        </w:rPr>
        <w:t xml:space="preserve">  </w:t>
      </w:r>
      <w:r w:rsidR="004435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73A3C">
        <w:rPr>
          <w:rFonts w:ascii="Times New Roman" w:hAnsi="Times New Roman" w:cs="Times New Roman"/>
          <w:color w:val="000000"/>
          <w:sz w:val="28"/>
          <w:szCs w:val="28"/>
        </w:rPr>
        <w:t xml:space="preserve"> с целью реализации основных образовательных программ начального, основного и среднего общего образования дистанционно с использованием электронных ресурсов, выполнения норм действующих локальных актов в целях реализации в полном объеме образовательных программ в качестве базовой была выбрана форма </w:t>
      </w:r>
      <w:proofErr w:type="spellStart"/>
      <w:r w:rsidRPr="00E73A3C">
        <w:rPr>
          <w:rFonts w:ascii="Times New Roman" w:hAnsi="Times New Roman" w:cs="Times New Roman"/>
          <w:color w:val="000000"/>
          <w:sz w:val="28"/>
          <w:szCs w:val="28"/>
        </w:rPr>
        <w:t>онлайн-уроков</w:t>
      </w:r>
      <w:proofErr w:type="spellEnd"/>
      <w:r w:rsidRPr="00E73A3C">
        <w:rPr>
          <w:rFonts w:ascii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E73A3C">
        <w:rPr>
          <w:rFonts w:ascii="Times New Roman" w:hAnsi="Times New Roman" w:cs="Times New Roman"/>
          <w:color w:val="000000"/>
          <w:sz w:val="28"/>
          <w:szCs w:val="28"/>
        </w:rPr>
        <w:t xml:space="preserve"> базе платформы «Российская электронная школа</w:t>
      </w:r>
      <w:r w:rsidR="007341D5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7341D5" w:rsidRPr="007341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341D5" w:rsidRPr="00E73A3C">
        <w:rPr>
          <w:rFonts w:ascii="Times New Roman" w:hAnsi="Times New Roman" w:cs="Times New Roman"/>
          <w:color w:val="000000"/>
          <w:sz w:val="28"/>
          <w:szCs w:val="28"/>
        </w:rPr>
        <w:t>Учи</w:t>
      </w:r>
      <w:proofErr w:type="gramStart"/>
      <w:r w:rsidR="007341D5" w:rsidRPr="00E73A3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7341D5" w:rsidRPr="00E73A3C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7575B2">
        <w:rPr>
          <w:rFonts w:ascii="Times New Roman" w:hAnsi="Times New Roman" w:cs="Times New Roman"/>
          <w:color w:val="000000"/>
          <w:sz w:val="28"/>
          <w:szCs w:val="28"/>
        </w:rPr>
        <w:t xml:space="preserve">»; </w:t>
      </w:r>
      <w:proofErr w:type="spellStart"/>
      <w:r w:rsidRPr="00E73A3C">
        <w:rPr>
          <w:rFonts w:ascii="Times New Roman" w:hAnsi="Times New Roman" w:cs="Times New Roman"/>
          <w:color w:val="000000"/>
          <w:sz w:val="28"/>
          <w:szCs w:val="28"/>
        </w:rPr>
        <w:t>ЯКласс</w:t>
      </w:r>
      <w:proofErr w:type="spellEnd"/>
      <w:r w:rsidRPr="00E73A3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7575B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7575B2">
        <w:rPr>
          <w:rFonts w:ascii="Times New Roman" w:hAnsi="Times New Roman" w:cs="Times New Roman"/>
          <w:color w:val="000000"/>
          <w:sz w:val="28"/>
          <w:szCs w:val="28"/>
        </w:rPr>
        <w:t>Сферум</w:t>
      </w:r>
      <w:proofErr w:type="spellEnd"/>
      <w:r w:rsidR="007575B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E73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73A3C">
        <w:rPr>
          <w:rFonts w:ascii="Times New Roman" w:hAnsi="Times New Roman" w:cs="Times New Roman"/>
          <w:color w:val="000000"/>
          <w:sz w:val="28"/>
          <w:szCs w:val="28"/>
        </w:rPr>
        <w:t>видеоуроков</w:t>
      </w:r>
      <w:proofErr w:type="spellEnd"/>
      <w:r w:rsidRPr="00E73A3C">
        <w:rPr>
          <w:rFonts w:ascii="Times New Roman" w:hAnsi="Times New Roman" w:cs="Times New Roman"/>
          <w:color w:val="000000"/>
          <w:sz w:val="28"/>
          <w:szCs w:val="28"/>
        </w:rPr>
        <w:t xml:space="preserve"> на телеканалах</w:t>
      </w:r>
      <w:r w:rsidR="0044358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76B72" w:rsidRDefault="00B76B72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EB1" w:rsidRPr="00F26E27" w:rsidRDefault="0074489A" w:rsidP="005D62DC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РАЗДЕЛ 3. КАЧЕСТВО ПОДГОТОВКИ</w:t>
      </w:r>
      <w:r w:rsidR="005D62D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УЧЕНИКОВ</w:t>
      </w:r>
    </w:p>
    <w:p w:rsidR="002B2EB1" w:rsidRPr="00F26E27" w:rsidRDefault="0074489A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3.1.  Положительные результаты итоговой аттестации в течение трех последних лет</w:t>
      </w:r>
    </w:p>
    <w:tbl>
      <w:tblPr>
        <w:tblW w:w="9082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2557"/>
        <w:gridCol w:w="2131"/>
        <w:gridCol w:w="2126"/>
        <w:gridCol w:w="2268"/>
      </w:tblGrid>
      <w:tr w:rsidR="005D62DC" w:rsidRPr="00F26E27" w:rsidTr="00726E2E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62DC" w:rsidRPr="00F26E27" w:rsidRDefault="005D62D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F26E27" w:rsidRDefault="00726E2E" w:rsidP="00726E2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5D62DC" w:rsidRPr="00F26E27" w:rsidRDefault="00726E2E" w:rsidP="00726E2E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F26E27" w:rsidRDefault="00726E2E" w:rsidP="00726E2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5D62DC" w:rsidRDefault="00726E2E" w:rsidP="00726E2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F26E27" w:rsidRDefault="00726E2E" w:rsidP="00726E2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5D62DC" w:rsidRDefault="00726E2E" w:rsidP="00726E2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</w:tr>
      <w:tr w:rsidR="00726E2E" w:rsidRPr="00F26E27" w:rsidTr="00726E2E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E2E" w:rsidRPr="00F26E27" w:rsidRDefault="00726E2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I ступень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5D62DC" w:rsidRDefault="00726E2E" w:rsidP="004A1C4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5D62DC" w:rsidRDefault="00726E2E" w:rsidP="004A1C4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5D62DC" w:rsidRDefault="00726E2E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26E2E" w:rsidRPr="00F26E27" w:rsidTr="00726E2E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E2E" w:rsidRPr="00F26E27" w:rsidRDefault="00726E2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II ступень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5D62DC" w:rsidRDefault="00726E2E" w:rsidP="004A1C4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5D62DC" w:rsidRDefault="00726E2E" w:rsidP="004A1C4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5D62DC" w:rsidRDefault="00726E2E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26E2E" w:rsidRPr="00F26E27" w:rsidTr="00726E2E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E2E" w:rsidRPr="00F26E27" w:rsidRDefault="00726E2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III ступень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5D62DC" w:rsidRDefault="00726E2E" w:rsidP="004A1C4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2D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5D62DC" w:rsidRDefault="00726E2E" w:rsidP="004A1C4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2D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5D62DC" w:rsidRDefault="00726E2E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26E2E" w:rsidRPr="00F26E27" w:rsidTr="00726E2E">
        <w:trPr>
          <w:trHeight w:val="1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E2E" w:rsidRPr="00F26E27" w:rsidRDefault="00726E2E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 по ОУ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5D62DC" w:rsidRDefault="00726E2E" w:rsidP="004A1C4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5D62DC" w:rsidRDefault="00726E2E" w:rsidP="004A1C4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5D62DC" w:rsidRDefault="00726E2E" w:rsidP="002F101F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B2EB1" w:rsidRPr="00F26E27" w:rsidRDefault="002B2EB1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Default="0074489A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3.2.  Доля учащихся, закончивших образовательные ступени на «4» и «5»</w:t>
      </w:r>
    </w:p>
    <w:p w:rsidR="00EC06D6" w:rsidRPr="00F26E27" w:rsidRDefault="00EC06D6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56"/>
        <w:gridCol w:w="2490"/>
        <w:gridCol w:w="2268"/>
        <w:gridCol w:w="2268"/>
      </w:tblGrid>
      <w:tr w:rsidR="00F17033" w:rsidRPr="00F26E27" w:rsidTr="00726E2E">
        <w:trPr>
          <w:trHeight w:val="1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7033" w:rsidRPr="00F26E27" w:rsidRDefault="00F17033">
            <w:pPr>
              <w:spacing w:before="100"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Ступени образования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F26E27" w:rsidRDefault="00F17033" w:rsidP="00726E2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26E2E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 w:rsidR="00726E2E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F17033" w:rsidRPr="00726E2E" w:rsidRDefault="00726E2E" w:rsidP="00726E2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F26E27" w:rsidRDefault="00726E2E" w:rsidP="00726E2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F17033" w:rsidRDefault="00726E2E" w:rsidP="00726E2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F26E27" w:rsidRDefault="00726E2E" w:rsidP="00726E2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  <w:p w:rsidR="00F17033" w:rsidRDefault="00726E2E" w:rsidP="00726E2E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</w:tr>
      <w:tr w:rsidR="00726E2E" w:rsidRPr="00F26E27" w:rsidTr="00726E2E">
        <w:trPr>
          <w:trHeight w:val="1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E2E" w:rsidRPr="00F26E27" w:rsidRDefault="00726E2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ступень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F26E27" w:rsidRDefault="00726E2E" w:rsidP="00BC6CD8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F26E27" w:rsidRDefault="00726E2E" w:rsidP="00BC6CD8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Default="00726E2E" w:rsidP="0048233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55,7</w:t>
            </w:r>
          </w:p>
        </w:tc>
      </w:tr>
      <w:tr w:rsidR="00726E2E" w:rsidRPr="00F26E27" w:rsidTr="00726E2E">
        <w:trPr>
          <w:trHeight w:val="1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E2E" w:rsidRPr="00F26E27" w:rsidRDefault="00726E2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 ступень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F26E27" w:rsidRDefault="00726E2E" w:rsidP="00BC6CD8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34,2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F26E27" w:rsidRDefault="00726E2E" w:rsidP="00BC6CD8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Default="00726E2E" w:rsidP="0048233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31,3</w:t>
            </w:r>
          </w:p>
        </w:tc>
      </w:tr>
      <w:tr w:rsidR="00726E2E" w:rsidRPr="00F26E27" w:rsidTr="00726E2E">
        <w:trPr>
          <w:trHeight w:val="1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E2E" w:rsidRPr="00F26E27" w:rsidRDefault="00726E2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III ступень 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F26E27" w:rsidRDefault="00726E2E" w:rsidP="00BC6CD8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Pr="00F26E27" w:rsidRDefault="00726E2E" w:rsidP="00BC6CD8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Default="00726E2E" w:rsidP="0048233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34,1</w:t>
            </w:r>
          </w:p>
        </w:tc>
      </w:tr>
      <w:tr w:rsidR="00726E2E" w:rsidRPr="00F26E27" w:rsidTr="00726E2E">
        <w:trPr>
          <w:trHeight w:val="1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6E2E" w:rsidRPr="00F26E27" w:rsidRDefault="00726E2E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 целом по ОУ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Default="00726E2E" w:rsidP="00BC6CD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43,3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Default="00726E2E" w:rsidP="00BC6CD8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6E2E" w:rsidRDefault="00726E2E" w:rsidP="0048233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2B2EB1" w:rsidRPr="00F26E27" w:rsidRDefault="0074489A">
      <w:p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B2EB1" w:rsidRDefault="000D7C51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3.3</w:t>
      </w:r>
      <w:r w:rsidR="0074489A" w:rsidRPr="00F26E27">
        <w:rPr>
          <w:rFonts w:ascii="Times New Roman" w:eastAsia="Times New Roman" w:hAnsi="Times New Roman" w:cs="Times New Roman"/>
          <w:sz w:val="28"/>
          <w:szCs w:val="28"/>
        </w:rPr>
        <w:t xml:space="preserve">.  Сведения об участии выпускников 9-х классов в государственной итоговой аттестации </w:t>
      </w:r>
    </w:p>
    <w:p w:rsidR="00726E2E" w:rsidRPr="00F26E27" w:rsidRDefault="00726E2E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15"/>
        <w:gridCol w:w="1287"/>
        <w:gridCol w:w="1333"/>
        <w:gridCol w:w="1286"/>
        <w:gridCol w:w="1333"/>
        <w:gridCol w:w="1286"/>
        <w:gridCol w:w="1333"/>
      </w:tblGrid>
      <w:tr w:rsidR="002B2EB1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F542FE" w:rsidP="00726E2E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26E2E"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726E2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26E2E" w:rsidP="004906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26E2E" w:rsidP="00490660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227F45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5" w:rsidRPr="00F26E27" w:rsidRDefault="00227F45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5" w:rsidRPr="00F26E27" w:rsidRDefault="00227F45" w:rsidP="00B76B72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выпускников, принявших участие в ГИА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5" w:rsidRPr="00F26E27" w:rsidRDefault="00227F45" w:rsidP="00B76B72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выпускников положительно справившихся (%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принявших участие)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5" w:rsidRPr="00F26E27" w:rsidRDefault="00227F45" w:rsidP="00B76B72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выпускников, принявших участие в ГИА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5" w:rsidRPr="00F26E27" w:rsidRDefault="00227F45" w:rsidP="00B76B72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выпускников положительно справившихся (%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принявших участие)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5" w:rsidRPr="00F26E27" w:rsidRDefault="00227F45" w:rsidP="00B76B72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выпускников, принявших участие в ГИА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7F45" w:rsidRPr="00F26E27" w:rsidRDefault="00227F45" w:rsidP="00B76B72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выпускников положительно справившихся (%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принявших участие)</w:t>
            </w:r>
          </w:p>
        </w:tc>
      </w:tr>
      <w:tr w:rsidR="00490660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490660" w:rsidRDefault="00490660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90660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</w:t>
            </w:r>
          </w:p>
          <w:p w:rsidR="00490660" w:rsidRPr="00F26E27" w:rsidRDefault="00490660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0660" w:rsidRPr="00F26E27" w:rsidRDefault="00490660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8233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8233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8233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Default="00F80F9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8233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Default="00F80F9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8233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Default="00F80F9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8233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Default="00F80F9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620B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8233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227F45">
        <w:trPr>
          <w:trHeight w:val="1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Default="00F80F9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B7342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B7342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B7342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58,1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B7342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24,3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8233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F17033" w:rsidRDefault="00F17033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F26E27" w:rsidRDefault="007D559D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3.4</w:t>
      </w:r>
      <w:r w:rsidR="0074489A" w:rsidRPr="00F26E27">
        <w:rPr>
          <w:rFonts w:ascii="Times New Roman" w:eastAsia="Times New Roman" w:hAnsi="Times New Roman" w:cs="Times New Roman"/>
          <w:sz w:val="28"/>
          <w:szCs w:val="28"/>
        </w:rPr>
        <w:t>.  Сведения об участии выпускников в ЕГЭ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24"/>
        <w:gridCol w:w="1208"/>
        <w:gridCol w:w="1225"/>
        <w:gridCol w:w="1208"/>
        <w:gridCol w:w="1300"/>
        <w:gridCol w:w="1208"/>
        <w:gridCol w:w="1300"/>
      </w:tblGrid>
      <w:tr w:rsidR="00715E13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F80F9D" w:rsidP="002F101F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F80F9D" w:rsidP="002F101F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F80F9D" w:rsidP="00B76B7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715E13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B76B72">
            <w:pPr>
              <w:spacing w:before="100" w:after="10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выпускников принявших участие в ЕГЭ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B76B72">
            <w:pPr>
              <w:spacing w:after="0" w:line="240" w:lineRule="auto"/>
              <w:ind w:left="-108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выпускников положительно справившихся (%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сдававших)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B76B72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выпускников принявших участие в ЕГЭ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B76B72">
            <w:pPr>
              <w:spacing w:after="0" w:line="240" w:lineRule="auto"/>
              <w:ind w:left="-61"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выпускников положительно справившихся (%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сдававших)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B76B72">
            <w:pPr>
              <w:spacing w:before="100" w:after="10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выпускников принявших участие в ЕГЭ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15E13" w:rsidRPr="00F26E27" w:rsidRDefault="00715E13" w:rsidP="00B76B72">
            <w:pPr>
              <w:spacing w:after="0" w:line="240" w:lineRule="auto"/>
              <w:ind w:left="-61"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выпускников положительно справившихся (%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сдававших)</w:t>
            </w:r>
          </w:p>
        </w:tc>
      </w:tr>
      <w:tr w:rsidR="00F80F9D" w:rsidRPr="00F26E27" w:rsidTr="00F17033">
        <w:trPr>
          <w:trHeight w:val="1588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E471A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0F9D" w:rsidRPr="00F26E27" w:rsidRDefault="00F80F9D" w:rsidP="00E471A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2F101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F17033">
        <w:trPr>
          <w:trHeight w:val="900"/>
        </w:trPr>
        <w:tc>
          <w:tcPr>
            <w:tcW w:w="2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E471A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профильный уровень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Default="00F80F9D" w:rsidP="00FC766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F36B4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0F9D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E471A9" w:rsidRDefault="00F80F9D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471A9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Химия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F36B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8233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8233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8233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8233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F80F9D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065934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80F9D" w:rsidRPr="00F26E27" w:rsidTr="00F17033">
        <w:trPr>
          <w:trHeight w:val="1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FC7669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8233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16,6%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9D" w:rsidRPr="00F26E27" w:rsidRDefault="00F80F9D" w:rsidP="00482336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87A29" w:rsidRDefault="00087A29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F26E27" w:rsidRDefault="007D559D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3.5</w:t>
      </w:r>
      <w:r w:rsidR="0074489A" w:rsidRPr="00F26E27">
        <w:rPr>
          <w:rFonts w:ascii="Times New Roman" w:eastAsia="Times New Roman" w:hAnsi="Times New Roman" w:cs="Times New Roman"/>
          <w:sz w:val="28"/>
          <w:szCs w:val="28"/>
        </w:rPr>
        <w:t>.  Количество учащихся, закончивших образовательное учреждение с медалью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235"/>
        <w:gridCol w:w="1373"/>
        <w:gridCol w:w="1373"/>
        <w:gridCol w:w="1373"/>
        <w:gridCol w:w="1373"/>
        <w:gridCol w:w="1373"/>
        <w:gridCol w:w="1373"/>
      </w:tblGrid>
      <w:tr w:rsidR="00E43677" w:rsidRPr="00F26E27" w:rsidTr="007F1A4F">
        <w:trPr>
          <w:trHeight w:val="386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F26E27" w:rsidRDefault="00E43677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3677" w:rsidRPr="00F26E27" w:rsidRDefault="00E4367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Медали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F26E27" w:rsidRDefault="00E43677" w:rsidP="00B76B7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3677" w:rsidRPr="00F26E27" w:rsidRDefault="00F80F9D" w:rsidP="00F80F9D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F26E27" w:rsidRDefault="00E43677" w:rsidP="00B76B72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E43677" w:rsidRPr="00F26E27" w:rsidRDefault="00E43677" w:rsidP="00F80F9D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80F9D" w:rsidRPr="00103743">
              <w:rPr>
                <w:rFonts w:ascii="Times New Roman" w:eastAsia="Times New Roman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103743" w:rsidRDefault="00E4367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F9D" w:rsidRPr="00F26E27" w:rsidRDefault="00F80F9D" w:rsidP="00F80F9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  <w:p w:rsidR="00E43677" w:rsidRPr="00F80F9D" w:rsidRDefault="00BE5F5A" w:rsidP="00F80F9D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374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43677" w:rsidRPr="00F26E27" w:rsidTr="007F1A4F">
        <w:trPr>
          <w:trHeight w:val="540"/>
        </w:trPr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43677" w:rsidRPr="00F26E27" w:rsidRDefault="00E4367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F26E27" w:rsidRDefault="00E4367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E43677" w:rsidRPr="00F26E27" w:rsidRDefault="00E4367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F26E27" w:rsidRDefault="00E4367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F26E27" w:rsidRDefault="00E4367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E43677" w:rsidRPr="00F26E27" w:rsidRDefault="00E4367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F26E27" w:rsidRDefault="00E4367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F26E27" w:rsidRDefault="00E43677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E43677" w:rsidRPr="00F26E27" w:rsidRDefault="00E4367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выпускников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3677" w:rsidRPr="00103743" w:rsidRDefault="00E43677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743">
              <w:rPr>
                <w:rFonts w:ascii="Times New Roman" w:eastAsia="Times New Roman" w:hAnsi="Times New Roman" w:cs="Times New Roman"/>
                <w:sz w:val="28"/>
                <w:szCs w:val="28"/>
              </w:rPr>
              <w:t>% выпускников</w:t>
            </w:r>
          </w:p>
        </w:tc>
      </w:tr>
      <w:tr w:rsidR="009E6511" w:rsidRPr="00F26E27" w:rsidTr="007F1A4F">
        <w:trPr>
          <w:trHeight w:val="57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F26E27" w:rsidRDefault="009E6511" w:rsidP="007F1A4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F26E27" w:rsidRDefault="009E6511" w:rsidP="00D25D7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F26E27" w:rsidRDefault="009E6511" w:rsidP="00D25D7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F26E27" w:rsidRDefault="009E6511" w:rsidP="00D25D7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103743" w:rsidRDefault="009E6511" w:rsidP="00D25D7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F26E27" w:rsidRDefault="009E6511" w:rsidP="004F36B4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103743" w:rsidRDefault="009E6511" w:rsidP="004F36B4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E6511" w:rsidRPr="00F26E27" w:rsidTr="007F1A4F">
        <w:trPr>
          <w:trHeight w:val="570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F26E27" w:rsidRDefault="009E6511" w:rsidP="007F1A4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Серебряная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Default="009E6511" w:rsidP="00D25D7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Default="009E6511" w:rsidP="00D25D7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Default="009E6511" w:rsidP="00D25D7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Default="009E6511" w:rsidP="00D25D7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Default="009E6511" w:rsidP="004F36B4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103743" w:rsidRDefault="009E6511" w:rsidP="004F36B4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E6511" w:rsidRPr="00F26E27" w:rsidTr="007F1A4F">
        <w:trPr>
          <w:trHeight w:val="360"/>
        </w:trPr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Default="009E6511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  <w:p w:rsidR="009E6511" w:rsidRPr="00F26E27" w:rsidRDefault="009E6511" w:rsidP="007F1A4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F26E27" w:rsidRDefault="009E6511" w:rsidP="00D25D7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F26E27" w:rsidRDefault="009E6511" w:rsidP="00D25D7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F26E27" w:rsidRDefault="009E6511" w:rsidP="00D25D7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103743" w:rsidRDefault="009E6511" w:rsidP="00D25D7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F26E27" w:rsidRDefault="009E6511" w:rsidP="004F36B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103743" w:rsidRDefault="009E6511" w:rsidP="004F36B4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9E6511" w:rsidRPr="00F26E27" w:rsidTr="007F1A4F">
        <w:trPr>
          <w:trHeight w:val="1"/>
        </w:trPr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F26E27" w:rsidRDefault="009E6511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Серебряная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F26E27" w:rsidRDefault="009E6511" w:rsidP="00D25D7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F26E27" w:rsidRDefault="009E6511" w:rsidP="00D25D7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F26E27" w:rsidRDefault="009E6511" w:rsidP="00D25D7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103743" w:rsidRDefault="009E6511" w:rsidP="00D25D7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F26E27" w:rsidRDefault="009E6511" w:rsidP="004F36B4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103743" w:rsidRDefault="009E6511" w:rsidP="004F36B4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</w:tbl>
    <w:p w:rsidR="003B7E7E" w:rsidRDefault="003B7E7E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E7E" w:rsidRDefault="00E43677" w:rsidP="002C6538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Все обучающиеся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класса за </w:t>
      </w:r>
      <w:r w:rsidR="00924674">
        <w:rPr>
          <w:rFonts w:ascii="Times New Roman" w:eastAsia="Times New Roman" w:hAnsi="Times New Roman" w:cs="Times New Roman"/>
          <w:sz w:val="28"/>
          <w:szCs w:val="28"/>
        </w:rPr>
        <w:t>последние 3 года: 202</w:t>
      </w:r>
      <w:r w:rsidR="002C65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92467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2C65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10374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03743" w:rsidRPr="00103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511">
        <w:rPr>
          <w:rFonts w:ascii="Times New Roman" w:eastAsia="Times New Roman" w:hAnsi="Times New Roman" w:cs="Times New Roman"/>
          <w:sz w:val="28"/>
          <w:szCs w:val="28"/>
        </w:rPr>
        <w:t>2022-2023</w:t>
      </w:r>
      <w:r w:rsidR="0010374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E6511">
        <w:rPr>
          <w:rFonts w:ascii="Times New Roman" w:eastAsia="Times New Roman" w:hAnsi="Times New Roman" w:cs="Times New Roman"/>
          <w:sz w:val="28"/>
          <w:szCs w:val="28"/>
        </w:rPr>
        <w:t xml:space="preserve">2023-2024 </w:t>
      </w:r>
      <w:r w:rsidR="009E6511" w:rsidRPr="00F2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учебные годы преодолели минимальный порог</w:t>
      </w:r>
      <w:r w:rsidR="009E6511">
        <w:rPr>
          <w:rFonts w:ascii="Times New Roman" w:eastAsia="Times New Roman" w:hAnsi="Times New Roman" w:cs="Times New Roman"/>
          <w:sz w:val="28"/>
          <w:szCs w:val="28"/>
        </w:rPr>
        <w:t xml:space="preserve"> по обязательным предметам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и получили аттестаты.</w:t>
      </w:r>
    </w:p>
    <w:p w:rsidR="00E43677" w:rsidRPr="002B457F" w:rsidRDefault="00E43677" w:rsidP="00E4367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57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C653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B457F">
        <w:rPr>
          <w:rFonts w:ascii="Times New Roman" w:eastAsia="Times New Roman" w:hAnsi="Times New Roman" w:cs="Times New Roman"/>
          <w:sz w:val="28"/>
          <w:szCs w:val="28"/>
        </w:rPr>
        <w:t>Результаты ЕГЭ и ГИА  говорят о стабильности работы педагогического и ученического  коллективов.</w:t>
      </w:r>
    </w:p>
    <w:p w:rsidR="00E43677" w:rsidRPr="00F26E27" w:rsidRDefault="002C6538" w:rsidP="00E43677">
      <w:pPr>
        <w:spacing w:before="100" w:after="10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43677" w:rsidRPr="00F26E27">
        <w:rPr>
          <w:rFonts w:ascii="Times New Roman" w:eastAsia="Times New Roman" w:hAnsi="Times New Roman" w:cs="Times New Roman"/>
          <w:sz w:val="28"/>
          <w:szCs w:val="28"/>
        </w:rPr>
        <w:t>По результатам проверки практического эт</w:t>
      </w:r>
      <w:r w:rsidR="00E43677">
        <w:rPr>
          <w:rFonts w:ascii="Times New Roman" w:eastAsia="Times New Roman" w:hAnsi="Times New Roman" w:cs="Times New Roman"/>
          <w:sz w:val="28"/>
          <w:szCs w:val="28"/>
        </w:rPr>
        <w:t>апа проведения государственной  итоговой</w:t>
      </w:r>
      <w:r w:rsidR="00E43677" w:rsidRPr="00F26E27">
        <w:rPr>
          <w:rFonts w:ascii="Times New Roman" w:eastAsia="Times New Roman" w:hAnsi="Times New Roman" w:cs="Times New Roman"/>
          <w:sz w:val="28"/>
          <w:szCs w:val="28"/>
        </w:rPr>
        <w:t xml:space="preserve"> аттестации следует отметить строгое соблюдение порядка проведения устных и письменных экзаменов в соответствии </w:t>
      </w:r>
      <w:r w:rsidR="00E43677">
        <w:rPr>
          <w:rFonts w:ascii="Times New Roman" w:eastAsia="Times New Roman" w:hAnsi="Times New Roman" w:cs="Times New Roman"/>
          <w:sz w:val="28"/>
          <w:szCs w:val="28"/>
        </w:rPr>
        <w:t xml:space="preserve">с положением о государственной  итоговой </w:t>
      </w:r>
      <w:r w:rsidR="00E43677" w:rsidRPr="00F26E27">
        <w:rPr>
          <w:rFonts w:ascii="Times New Roman" w:eastAsia="Times New Roman" w:hAnsi="Times New Roman" w:cs="Times New Roman"/>
          <w:sz w:val="28"/>
          <w:szCs w:val="28"/>
        </w:rPr>
        <w:t xml:space="preserve"> аттестации выпускников.</w:t>
      </w:r>
    </w:p>
    <w:p w:rsidR="00E43677" w:rsidRPr="00F26E27" w:rsidRDefault="00E43677" w:rsidP="00E4367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Для упорядочения и систематизации потоков информации о результатах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итоговой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аттестации администрацией школы использовались диагностические карты и таблицы для сбора и обработки следующих сведений: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итоги государственной  итоговой </w:t>
      </w:r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аттестации выпускников;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- </w:t>
      </w:r>
      <w:r w:rsidRPr="00F26E27">
        <w:rPr>
          <w:rFonts w:ascii="Times New Roman" w:eastAsia="Calibri" w:hAnsi="Times New Roman" w:cs="Times New Roman"/>
          <w:sz w:val="28"/>
          <w:szCs w:val="28"/>
        </w:rPr>
        <w:t>результаты обязательных письменных экзаменов;                                                                                                                       - результаты устных экзаменов по выбору выпускников;                                                                                                       -  анализ уровня подготовк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и проведения государственной  итоговой </w:t>
      </w:r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 аттестации;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- сравнение результатов обучения выпускников по итогам года и результатов </w:t>
      </w:r>
      <w:r w:rsidRPr="00F26E27">
        <w:rPr>
          <w:rFonts w:ascii="Times New Roman" w:eastAsia="Calibri" w:hAnsi="Times New Roman" w:cs="Times New Roman"/>
          <w:sz w:val="28"/>
          <w:szCs w:val="28"/>
        </w:rPr>
        <w:lastRenderedPageBreak/>
        <w:t>экзаменов;</w:t>
      </w:r>
      <w:proofErr w:type="gramEnd"/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  -  динамика результатов государственной (итоговой) аттестации выпускников за несколько лет;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 - анализ устных экзаменов по каждому предмету с учетом </w:t>
      </w:r>
      <w:proofErr w:type="spellStart"/>
      <w:r w:rsidRPr="00F26E27">
        <w:rPr>
          <w:rFonts w:ascii="Times New Roman" w:eastAsia="Calibri" w:hAnsi="Times New Roman" w:cs="Times New Roman"/>
          <w:sz w:val="28"/>
          <w:szCs w:val="28"/>
        </w:rPr>
        <w:t>общеучебных</w:t>
      </w:r>
      <w:proofErr w:type="spellEnd"/>
      <w:r w:rsidRPr="00F26E27">
        <w:rPr>
          <w:rFonts w:ascii="Times New Roman" w:eastAsia="Calibri" w:hAnsi="Times New Roman" w:cs="Times New Roman"/>
          <w:sz w:val="28"/>
          <w:szCs w:val="28"/>
        </w:rPr>
        <w:t xml:space="preserve"> и специальных знаний, умений и навыков. </w:t>
      </w:r>
    </w:p>
    <w:p w:rsidR="00E43677" w:rsidRPr="00F26E27" w:rsidRDefault="00E43677" w:rsidP="00E4367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Основные выводы, сделанные в результате анализа подготовительного и организационно-информац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ионного этапов государственной  итоговой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аттестации  выпускников МОУ СОШ №3  могут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быть представлены по следующим позициям:</w:t>
      </w:r>
    </w:p>
    <w:p w:rsidR="00E43677" w:rsidRPr="00F26E27" w:rsidRDefault="00E43677" w:rsidP="00E43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E27">
        <w:rPr>
          <w:rFonts w:ascii="Times New Roman" w:eastAsia="Symbol" w:hAnsi="Times New Roman" w:cs="Times New Roman"/>
          <w:sz w:val="28"/>
          <w:szCs w:val="28"/>
        </w:rPr>
        <w:t>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        имеется в наличии и изучена субъектами школы нормативная  база федерального, регионального и муниципального уровней, изданы необходимые документы в самом образовательном учреждении;</w:t>
      </w:r>
      <w:proofErr w:type="gramEnd"/>
    </w:p>
    <w:p w:rsidR="00E43677" w:rsidRPr="00F26E27" w:rsidRDefault="00E43677" w:rsidP="00E43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Symbol" w:hAnsi="Times New Roman" w:cs="Times New Roman"/>
          <w:sz w:val="28"/>
          <w:szCs w:val="28"/>
        </w:rPr>
        <w:t>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         совершенствуются формы организации, проведения и анализа государственной (итоговой) аттестации;</w:t>
      </w:r>
    </w:p>
    <w:p w:rsidR="00E43677" w:rsidRPr="00F26E27" w:rsidRDefault="00E43677" w:rsidP="00E43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Symbol" w:hAnsi="Times New Roman" w:cs="Times New Roman"/>
          <w:sz w:val="28"/>
          <w:szCs w:val="28"/>
        </w:rPr>
        <w:t>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         подготовка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выпускников к государственной  итоговой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аттестации строилась на системном подходе;</w:t>
      </w:r>
    </w:p>
    <w:p w:rsidR="00E43677" w:rsidRPr="00F26E27" w:rsidRDefault="00E43677" w:rsidP="00E43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Symbol" w:hAnsi="Times New Roman" w:cs="Times New Roman"/>
          <w:sz w:val="28"/>
          <w:szCs w:val="28"/>
        </w:rPr>
        <w:t>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         упорядочены и систематизированы потоки информации о результатах аттестации, </w:t>
      </w:r>
    </w:p>
    <w:p w:rsidR="00E43677" w:rsidRPr="00F26E27" w:rsidRDefault="00E43677" w:rsidP="00E43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Symbol" w:hAnsi="Times New Roman" w:cs="Times New Roman"/>
          <w:sz w:val="28"/>
          <w:szCs w:val="28"/>
        </w:rPr>
        <w:t>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         совершенствовалась система контроля выполнения государственного образовательного минимума путем внедрения промежуточного контроля, административных контрольных работ, развития внутренней нормы оценки качества образования;</w:t>
      </w:r>
    </w:p>
    <w:p w:rsidR="00E43677" w:rsidRPr="00F26E27" w:rsidRDefault="00E43677" w:rsidP="00E436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Symbol" w:hAnsi="Times New Roman" w:cs="Times New Roman"/>
          <w:sz w:val="28"/>
          <w:szCs w:val="28"/>
        </w:rPr>
        <w:t>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         повысилась правовая, организационная и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исполнительная культура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педагогов,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участвующих в государственной  итоговой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аттестации.</w:t>
      </w:r>
    </w:p>
    <w:p w:rsidR="003B7E7E" w:rsidRDefault="003B7E7E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361147" w:rsidRDefault="007D559D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147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74489A" w:rsidRPr="00361147">
        <w:rPr>
          <w:rFonts w:ascii="Times New Roman" w:eastAsia="Times New Roman" w:hAnsi="Times New Roman" w:cs="Times New Roman"/>
          <w:sz w:val="28"/>
          <w:szCs w:val="28"/>
        </w:rPr>
        <w:t>.  Количество учащихся образовательного у</w:t>
      </w:r>
      <w:r w:rsidRPr="00361147">
        <w:rPr>
          <w:rFonts w:ascii="Times New Roman" w:eastAsia="Times New Roman" w:hAnsi="Times New Roman" w:cs="Times New Roman"/>
          <w:sz w:val="28"/>
          <w:szCs w:val="28"/>
        </w:rPr>
        <w:t>чреждения занявших призовые (1</w:t>
      </w:r>
      <w:r w:rsidR="0074489A" w:rsidRPr="00361147">
        <w:rPr>
          <w:rFonts w:ascii="Times New Roman" w:eastAsia="Times New Roman" w:hAnsi="Times New Roman" w:cs="Times New Roman"/>
          <w:sz w:val="28"/>
          <w:szCs w:val="28"/>
        </w:rPr>
        <w:t>) места на районных предметных олимпиадах (в течение трех последних лет)</w:t>
      </w:r>
    </w:p>
    <w:tbl>
      <w:tblPr>
        <w:tblW w:w="9447" w:type="dxa"/>
        <w:tblCellMar>
          <w:left w:w="10" w:type="dxa"/>
          <w:right w:w="10" w:type="dxa"/>
        </w:tblCellMar>
        <w:tblLook w:val="0000"/>
      </w:tblPr>
      <w:tblGrid>
        <w:gridCol w:w="3149"/>
        <w:gridCol w:w="3149"/>
        <w:gridCol w:w="3149"/>
      </w:tblGrid>
      <w:tr w:rsidR="00103743" w:rsidRPr="006312D5" w:rsidTr="00103743">
        <w:trPr>
          <w:trHeight w:val="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9E6511" w:rsidP="002F101F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03743" w:rsidRPr="006312D5" w:rsidRDefault="009E6511" w:rsidP="002F101F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743" w:rsidRPr="006312D5" w:rsidRDefault="009E6511" w:rsidP="00065934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E6511" w:rsidRPr="006312D5" w:rsidTr="00103743">
        <w:trPr>
          <w:trHeight w:val="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6312D5" w:rsidRDefault="009E6511" w:rsidP="009E6511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6312D5" w:rsidRDefault="009E6511" w:rsidP="009E6511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2E5EF2" w:rsidP="009E6511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2B2EB1" w:rsidRPr="006312D5" w:rsidRDefault="007D559D">
      <w:pPr>
        <w:tabs>
          <w:tab w:val="left" w:pos="0"/>
          <w:tab w:val="left" w:pos="426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2D5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74489A" w:rsidRPr="006312D5">
        <w:rPr>
          <w:rFonts w:ascii="Times New Roman" w:eastAsia="Times New Roman" w:hAnsi="Times New Roman" w:cs="Times New Roman"/>
          <w:sz w:val="28"/>
          <w:szCs w:val="28"/>
        </w:rPr>
        <w:t xml:space="preserve">.  Количество уч-ся образовательного учреждения занявших призовые </w:t>
      </w:r>
      <w:r w:rsidR="00103743" w:rsidRPr="006312D5">
        <w:rPr>
          <w:rFonts w:ascii="Times New Roman" w:eastAsia="Times New Roman" w:hAnsi="Times New Roman" w:cs="Times New Roman"/>
          <w:sz w:val="28"/>
          <w:szCs w:val="28"/>
        </w:rPr>
        <w:t>(2</w:t>
      </w:r>
      <w:r w:rsidR="00065934" w:rsidRPr="006312D5">
        <w:rPr>
          <w:rFonts w:ascii="Times New Roman" w:eastAsia="Times New Roman" w:hAnsi="Times New Roman" w:cs="Times New Roman"/>
          <w:sz w:val="28"/>
          <w:szCs w:val="28"/>
        </w:rPr>
        <w:t>-3) места на краевых</w:t>
      </w:r>
      <w:r w:rsidR="0074489A" w:rsidRPr="006312D5">
        <w:rPr>
          <w:rFonts w:ascii="Times New Roman" w:eastAsia="Times New Roman" w:hAnsi="Times New Roman" w:cs="Times New Roman"/>
          <w:sz w:val="28"/>
          <w:szCs w:val="28"/>
        </w:rPr>
        <w:t xml:space="preserve"> и Всероссийских предметных олимпиадах (в течение трех последних лет)</w:t>
      </w:r>
    </w:p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3146"/>
        <w:gridCol w:w="3146"/>
        <w:gridCol w:w="3146"/>
      </w:tblGrid>
      <w:tr w:rsidR="009E6511" w:rsidRPr="006312D5" w:rsidTr="002F101F">
        <w:trPr>
          <w:trHeight w:val="1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6312D5" w:rsidRDefault="009E6511" w:rsidP="00002AB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6312D5" w:rsidRDefault="009E6511" w:rsidP="00002ABB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9E6511" w:rsidP="00065934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9E6511" w:rsidRPr="00F82B55" w:rsidTr="002F101F">
        <w:trPr>
          <w:trHeight w:val="1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F82B55" w:rsidRDefault="009E6511" w:rsidP="002E5EF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F82B55" w:rsidRDefault="009E6511" w:rsidP="002E5EF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F82B55" w:rsidRDefault="002E5EF2" w:rsidP="002E5EF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B2EB1" w:rsidRPr="00F26E27" w:rsidRDefault="002B2EB1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F26E27" w:rsidRDefault="0074489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Вывод по разделу: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цифровые данные свидетельствуют о высоких результатах обучения, оптимальном качественном уровне подготовки выпускников,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что  во многом объясняется вариативностью и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профилизацией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учебных  программ, применением эффективных технологий, возможностью выбора предмета для итоговой аттестации, ростом профессионального уровня учителей, гуманистическим стилем общения детей и взрослых, т.е. той системной инновационной деятельностью, которую организует  и координирует  о управленческая  структура школы.</w:t>
      </w:r>
      <w:proofErr w:type="gramEnd"/>
    </w:p>
    <w:p w:rsidR="00E43677" w:rsidRDefault="00E43677" w:rsidP="00E4367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F26E27" w:rsidRDefault="0074489A">
      <w:pPr>
        <w:spacing w:before="100" w:after="100" w:line="240" w:lineRule="auto"/>
        <w:ind w:right="12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В школе проводятся мероприятия, расширяется их диапазон (олимпиады, конкурсы, фестивали, соревнования), направленные на раскрытие творческих способностей обучающихся, поддержку обучающихся, имеющих повышенную мотивацию к учебно-познавательной, исследовательской деятельности,  разработана программа «Одарённые дети».</w:t>
      </w:r>
      <w:proofErr w:type="gramEnd"/>
    </w:p>
    <w:p w:rsidR="002B2EB1" w:rsidRPr="00F26E27" w:rsidRDefault="0074489A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Администрация, педагогический коллектив школы стараются создать одаренным детям максимально-благоприятные условия  для индивидуальной образовательной активности в процессе становления их способностей к самоопределению, самоорганизации, осмыслению своих образовательных перспектив и включают: индивидуализацию учебного процесса; расширение пространства социальной деятельности учащихся; организацию пространства рефлексии. В основе работы с одаренными детьми  лежат следующие принципы:</w:t>
      </w:r>
    </w:p>
    <w:p w:rsidR="002B2EB1" w:rsidRPr="00F26E27" w:rsidRDefault="0074489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принцип комфортности в любой деятельности;</w:t>
      </w:r>
    </w:p>
    <w:p w:rsidR="002B2EB1" w:rsidRPr="00F26E27" w:rsidRDefault="0074489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принцип разнообразия предлагаемых возможностей для реализации способностей учащихся; возрастание роли внеурочной деятельности;</w:t>
      </w:r>
    </w:p>
    <w:p w:rsidR="002B2EB1" w:rsidRPr="00F26E27" w:rsidRDefault="0074489A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принцип развивающего обучения.</w:t>
      </w:r>
    </w:p>
    <w:p w:rsidR="002B2EB1" w:rsidRPr="00F26E27" w:rsidRDefault="0074489A">
      <w:pPr>
        <w:tabs>
          <w:tab w:val="left" w:pos="79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Специфика такой деятельности  предусматривает использование определенных форм  работы по целенаправленному выявлению и развитию  категории обучающихся с повышенным уровнем мотивации к обучению: </w:t>
      </w:r>
    </w:p>
    <w:p w:rsidR="002B2EB1" w:rsidRPr="00F26E27" w:rsidRDefault="0074489A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предметные олимпиады;</w:t>
      </w:r>
    </w:p>
    <w:p w:rsidR="002B2EB1" w:rsidRPr="00F26E27" w:rsidRDefault="0074489A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общешкольные конференции;</w:t>
      </w:r>
    </w:p>
    <w:p w:rsidR="002B2EB1" w:rsidRPr="00F26E27" w:rsidRDefault="0074489A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предметные недели;</w:t>
      </w:r>
    </w:p>
    <w:p w:rsidR="002B2EB1" w:rsidRPr="00F26E27" w:rsidRDefault="0074489A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тематические конкурсы и выставки;</w:t>
      </w:r>
    </w:p>
    <w:p w:rsidR="002B2EB1" w:rsidRPr="00F26E27" w:rsidRDefault="0074489A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соревнования;</w:t>
      </w:r>
    </w:p>
    <w:p w:rsidR="002B2EB1" w:rsidRPr="00F26E27" w:rsidRDefault="0074489A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творческие отчеты ОДО и спортивных секций;</w:t>
      </w:r>
    </w:p>
    <w:p w:rsidR="002B2EB1" w:rsidRPr="00F26E27" w:rsidRDefault="0074489A">
      <w:pPr>
        <w:numPr>
          <w:ilvl w:val="0"/>
          <w:numId w:val="2"/>
        </w:numPr>
        <w:spacing w:after="0" w:line="240" w:lineRule="auto"/>
        <w:ind w:left="426" w:hanging="66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творческие отчеты учителей из опыта работы с одаренными детьми.</w:t>
      </w:r>
    </w:p>
    <w:p w:rsidR="002B2EB1" w:rsidRPr="00F26E27" w:rsidRDefault="0074489A">
      <w:pPr>
        <w:tabs>
          <w:tab w:val="left" w:pos="1080"/>
          <w:tab w:val="left" w:pos="79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Сравнительный анализ основных показателей работы школы позволяет сделать вывод  о стабилизации или некоторых позитивных изменениях в учебно-воспитательном процессе школы.</w:t>
      </w:r>
    </w:p>
    <w:p w:rsidR="002B2EB1" w:rsidRPr="00F26E27" w:rsidRDefault="0074489A">
      <w:pPr>
        <w:tabs>
          <w:tab w:val="left" w:pos="1080"/>
          <w:tab w:val="left" w:pos="79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     Однако, несмотря на явное наличие факторов успешности деятельности коллектива школы, продолжает существовать разрыв между достигнутыми и желаемыми результатами. Особую тревогу вызывает  состояние качества обученности в основной школе, снижающееся за последние три года.</w:t>
      </w:r>
    </w:p>
    <w:p w:rsidR="002B2EB1" w:rsidRPr="00F26E27" w:rsidRDefault="0074489A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По-видимому, недостаточно реализуются потенциальные возможности каждого урока. Обеспечение требуемого качества образования, поступательного индивидуального продвижения в обучении каждого ученика, повышение познавательной активности, всестороннее развитие учащихся - остаются проблемами школы. Выход - в конструировании уроков на технологической основе, в осмысленной, осознанной разработке всей темы, её целей, задач, их диагностической постановке, тщательном отборе содержания, адекватных ему средств, форм и методов, выделении уровней усвоения для каждого класса и отдельного ученика, опережающее изучение, наработка соответствующих контрольно-оценочных материалов.</w:t>
      </w:r>
    </w:p>
    <w:p w:rsidR="00E43677" w:rsidRDefault="00E43677" w:rsidP="00E4367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EB1" w:rsidRPr="006312D5" w:rsidRDefault="0074489A" w:rsidP="00E4367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2D5">
        <w:rPr>
          <w:rFonts w:ascii="Times New Roman" w:eastAsia="Times New Roman" w:hAnsi="Times New Roman" w:cs="Times New Roman"/>
          <w:b/>
          <w:sz w:val="28"/>
          <w:szCs w:val="28"/>
        </w:rPr>
        <w:t>РАЗДЕЛ 4. КАДРОВОЕ ОБЕСПЕЧЕНИЕ ОБРАЗОВАТЕЛЬНОГО ПРОЦЕССА</w:t>
      </w:r>
    </w:p>
    <w:p w:rsidR="002B2EB1" w:rsidRPr="006312D5" w:rsidRDefault="0074489A">
      <w:pPr>
        <w:tabs>
          <w:tab w:val="left" w:pos="14"/>
          <w:tab w:val="left" w:pos="574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2D5">
        <w:rPr>
          <w:rFonts w:ascii="Times New Roman" w:eastAsia="Times New Roman" w:hAnsi="Times New Roman" w:cs="Times New Roman"/>
          <w:sz w:val="28"/>
          <w:szCs w:val="28"/>
        </w:rPr>
        <w:t>4.1.       Характеристика учительских кадров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044"/>
        <w:gridCol w:w="1580"/>
        <w:gridCol w:w="1849"/>
      </w:tblGrid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работников ОУ (все работники)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C6538" w:rsidP="002B457F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100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F82B55" w:rsidP="002C6538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C6538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C6538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71,4</w:t>
            </w:r>
            <w:r w:rsidR="007448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 внешние совместители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C6538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C6538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7448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с высшим образованием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1A5CB1" w:rsidP="002B457F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3</w:t>
            </w:r>
            <w:r w:rsidR="00F82B55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C6538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85,7</w:t>
            </w:r>
            <w:r w:rsidR="000050DE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48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ind w:firstLine="1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с высшим педагогическим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F82B55" w:rsidP="002B457F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C6538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85,7 % </w:t>
            </w:r>
            <w:r w:rsidR="002B457F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426"/>
                <w:tab w:val="left" w:pos="574"/>
              </w:tabs>
              <w:spacing w:before="100" w:after="100" w:line="240" w:lineRule="auto"/>
              <w:ind w:left="1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высшим</w:t>
            </w:r>
            <w:proofErr w:type="gramEnd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педагогическим), прошедших переподготовку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0050DE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="007448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426"/>
                <w:tab w:val="left" w:pos="574"/>
              </w:tabs>
              <w:spacing w:before="100" w:after="100" w:line="240" w:lineRule="auto"/>
              <w:ind w:left="1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высшим</w:t>
            </w:r>
            <w:proofErr w:type="gramEnd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(не педагогическим), прошедших курсы повышения квалификации по профилю деятельности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прошедшие курсы повышения квалификации за последние 5 лет (физических лиц)</w:t>
            </w:r>
            <w:proofErr w:type="gramEnd"/>
          </w:p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Из них: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E5EF2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E5EF2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1A5CB1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  <w:r w:rsidR="007448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E5EF2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7448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прошедшие курсовую подготовку ФГОС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 w:rsidP="002E5EF2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E5EF2" w:rsidP="000050DE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33,3</w:t>
            </w:r>
            <w:r w:rsidR="001D4754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  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аттестованные на квалификационные категории (всего)</w:t>
            </w:r>
          </w:p>
          <w:p w:rsidR="002B2EB1" w:rsidRPr="006312D5" w:rsidRDefault="0074489A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2B2EB1" w:rsidRPr="006312D5" w:rsidRDefault="0074489A">
            <w:pPr>
              <w:spacing w:before="100" w:after="100" w:line="240" w:lineRule="auto"/>
              <w:ind w:firstLine="5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F82B55" w:rsidP="00DD5C3D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E5EF2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,7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ind w:firstLine="1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высшая категория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1A5CB1" w:rsidP="002E5EF2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E5EF2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47,2</w:t>
            </w:r>
            <w:r w:rsidR="007448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ind w:firstLine="11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1D4754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F82B55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>1,1</w:t>
            </w:r>
            <w:r w:rsidR="007448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работающие в классах, обеспечивающих дополнительную (углубленную, расширенную, профильную) подготовку, имеющие высшую квалификационную категорию (% от общего количества учителей, работающих в данных классах)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B2EB1" w:rsidRPr="006312D5">
        <w:trPr>
          <w:trHeight w:val="1"/>
        </w:trPr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работающие в классах, обеспечивающих дополнительную (углубленную, расширенную, профильную) подготовку, прошедшие курсовую подготовку по содержанию и методике преподаваемого предмета</w:t>
            </w: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E43677" w:rsidRPr="006312D5" w:rsidRDefault="00E43677">
      <w:pPr>
        <w:tabs>
          <w:tab w:val="left" w:pos="14"/>
          <w:tab w:val="left" w:pos="574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6312D5" w:rsidRDefault="0074489A">
      <w:pPr>
        <w:tabs>
          <w:tab w:val="left" w:pos="14"/>
          <w:tab w:val="left" w:pos="574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2D5">
        <w:rPr>
          <w:rFonts w:ascii="Times New Roman" w:eastAsia="Times New Roman" w:hAnsi="Times New Roman" w:cs="Times New Roman"/>
          <w:sz w:val="28"/>
          <w:szCs w:val="28"/>
        </w:rPr>
        <w:t>4.2.       Характеристика административно-управленческого персонала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856"/>
        <w:gridCol w:w="1617"/>
      </w:tblGrid>
      <w:tr w:rsidR="002B2EB1" w:rsidRPr="006312D5">
        <w:trPr>
          <w:trHeight w:val="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B2EB1" w:rsidRPr="006312D5">
        <w:trPr>
          <w:trHeight w:val="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E5EF2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EB1" w:rsidRPr="006312D5">
        <w:trPr>
          <w:trHeight w:val="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924674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EB1" w:rsidRPr="006312D5">
        <w:trPr>
          <w:trHeight w:val="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1D4754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EB1" w:rsidRPr="006312D5">
        <w:trPr>
          <w:trHeight w:val="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ОУ имеет специальное образование (менеджмент)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2B2EB1" w:rsidRPr="006312D5">
        <w:trPr>
          <w:trHeight w:val="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E5EF2">
            <w:pPr>
              <w:tabs>
                <w:tab w:val="left" w:pos="14"/>
                <w:tab w:val="left" w:pos="435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B1" w:rsidRPr="006312D5">
        <w:trPr>
          <w:trHeight w:val="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Административно-управленческий персонал, ведущий учебные часы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E5EF2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2EB1" w:rsidRPr="006312D5">
        <w:trPr>
          <w:trHeight w:val="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1D4754">
            <w:pPr>
              <w:tabs>
                <w:tab w:val="left" w:pos="14"/>
                <w:tab w:val="left" w:pos="574"/>
              </w:tabs>
              <w:spacing w:before="100" w:after="10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B2EB1" w:rsidRPr="006312D5" w:rsidRDefault="0074489A">
      <w:pPr>
        <w:tabs>
          <w:tab w:val="left" w:pos="14"/>
          <w:tab w:val="left" w:pos="574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2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4.3.       Сведения о специалистах </w:t>
      </w:r>
      <w:proofErr w:type="spellStart"/>
      <w:r w:rsidRPr="006312D5">
        <w:rPr>
          <w:rFonts w:ascii="Times New Roman" w:eastAsia="Times New Roman" w:hAnsi="Times New Roman" w:cs="Times New Roman"/>
          <w:sz w:val="28"/>
          <w:szCs w:val="28"/>
        </w:rPr>
        <w:t>психолого-медико-социального</w:t>
      </w:r>
      <w:proofErr w:type="spellEnd"/>
      <w:r w:rsidRPr="006312D5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230"/>
        <w:gridCol w:w="1243"/>
      </w:tblGrid>
      <w:tr w:rsidR="002B2EB1" w:rsidRPr="00F26E27">
        <w:trPr>
          <w:trHeight w:val="1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2B2EB1" w:rsidRPr="00F26E27">
        <w:trPr>
          <w:trHeight w:val="1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- психологи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B457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логопеды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 - дефектологи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B1" w:rsidRPr="00F26E27">
        <w:trPr>
          <w:trHeight w:val="1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Социальные педагоги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 дополнительного образования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B1" w:rsidRPr="00F26E27">
        <w:trPr>
          <w:trHeight w:val="1"/>
        </w:trPr>
        <w:tc>
          <w:tcPr>
            <w:tcW w:w="8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работники (физические лица, включая совместителей)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B2EB1" w:rsidRPr="00F26E27" w:rsidRDefault="002B2EB1">
      <w:pPr>
        <w:spacing w:before="100" w:after="10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B2EB1" w:rsidRPr="00F26E27" w:rsidRDefault="0074489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 по разделу: </w:t>
      </w:r>
    </w:p>
    <w:p w:rsidR="002B2EB1" w:rsidRPr="00361147" w:rsidRDefault="0074489A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учреждение укомплектовано педагогическими кадрами, уровень образования педагогических работников соответствует требованиям занимаемых должностей.                                                                                                                                        Повышение квалификации педагогических работников  осуществляется на основе перспективного плана курсовой подготовки с учётом запросов педагогов, результатов их педагогической деятельности, с учётом целей и задач, стоящих перед образовательным учреждением. Анализ  за три года показывает, что количество учителей, аттестованных на первую и высшую категории, несмотря на незначительные колебания, стабильно превышает </w:t>
      </w:r>
      <w:r w:rsidRPr="00361147">
        <w:rPr>
          <w:rFonts w:ascii="Times New Roman" w:eastAsia="Times New Roman" w:hAnsi="Times New Roman" w:cs="Times New Roman"/>
          <w:sz w:val="28"/>
          <w:szCs w:val="28"/>
        </w:rPr>
        <w:t>необходимый уровень подготовки  учителей.</w:t>
      </w:r>
    </w:p>
    <w:p w:rsidR="002B2EB1" w:rsidRPr="00361147" w:rsidRDefault="0074489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1147">
        <w:rPr>
          <w:rFonts w:ascii="Times New Roman" w:eastAsia="Times New Roman" w:hAnsi="Times New Roman" w:cs="Times New Roman"/>
          <w:sz w:val="28"/>
          <w:szCs w:val="28"/>
        </w:rPr>
        <w:t>Количество специалистов высшей категории должно составлять не менее 20%. Анализируя данные приведенные на диаграмме 2,  видно, что количество специалистов с высшей категорией стабильно выше 30%.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В школе достаточное  количество учителей, имеющих категории, в том числе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высшую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>, для осуществления обучения по углубленным, профильным и расширенным программам. Однако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необходимо заметить, что школа испытывает нехватку  педагогических кадров. Для устранения данной проблемы ведется систематическая работа по переподготовке  и повышению квалификации педагогических кадров.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ab/>
        <w:t>Основные направления повышения квалификации педагогических работников школы: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1. Совершенствование теоретических знаний в области педагогики и психологии.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2. Совершенствование технологической подготовки учителей, в том числе в области информационно-коммуникационных технологий.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lastRenderedPageBreak/>
        <w:t>3. Совершенствование методической подготовки учителей в условиях модернизации системы образования, переходы на новые образовательные стандарты</w:t>
      </w:r>
    </w:p>
    <w:p w:rsidR="002B2EB1" w:rsidRPr="00F26E27" w:rsidRDefault="0074489A">
      <w:pPr>
        <w:spacing w:before="100" w:after="1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Приобретенные знания в области ИКТ педагоги используют при разработке программ и проведении занятий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подготовки, профильного и углубленного обучения.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ab/>
        <w:t>Большинство  педагогов, прошедших курсовую подготовку, активно используют полученные умения и навыки в своей образовательной практике.</w:t>
      </w:r>
      <w:r w:rsidRPr="00F26E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Из 21 кабинета, в которых осуществляется обучение по углубленным, расширенным и профильным программам,  13 кабинетов 62%  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обеспечены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необходимым материально- техническим оборудованием.</w:t>
      </w:r>
    </w:p>
    <w:p w:rsidR="00E43677" w:rsidRPr="00924674" w:rsidRDefault="0074489A" w:rsidP="00924674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Задача школы в кратчайшие сроки обеспечить полную укомплектованность кабинетов для осуществления обучения по углубленным, расширенным и профильным программам.</w:t>
      </w:r>
    </w:p>
    <w:p w:rsidR="00E43677" w:rsidRDefault="00E4367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2EB1" w:rsidRPr="00F26E27" w:rsidRDefault="0074489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РАЗДЕЛ 5. ИНФОРМАЦИОННО-ТЕХНИЧЕСКОЕ ОСНАЩЕНИЕ</w:t>
      </w:r>
    </w:p>
    <w:p w:rsidR="002B2EB1" w:rsidRPr="00F26E27" w:rsidRDefault="0074489A">
      <w:pPr>
        <w:tabs>
          <w:tab w:val="left" w:pos="588"/>
        </w:tabs>
        <w:spacing w:before="100" w:after="100" w:line="240" w:lineRule="auto"/>
        <w:ind w:left="14" w:hanging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5.1.        Характеристика информационно-технического оснащения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962"/>
        <w:gridCol w:w="1905"/>
        <w:gridCol w:w="1606"/>
      </w:tblGrid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 критерии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ОУ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учащихся учебной литературой</w:t>
            </w: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 w:rsidP="00DA590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 w:rsidP="0036114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4930A0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компьютеров, применяемых в учебном процессе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 w:rsidP="00C977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C977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C9779A" w:rsidP="002E5EF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E5EF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 на 1 компьютер, применяемый в учебном процессе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СОШ, СОШ с УИОП – 18. </w:t>
            </w:r>
          </w:p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Гимназия, лицей -10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DA5903" w:rsidP="00C977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C9779A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F101F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  <w:proofErr w:type="gramEnd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A5903"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/нет)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B2EB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пользования сетью Интернет учащимися (да/ нет)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АРМ (автоматизированное рабочее место)  учителя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2E5EF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компьютеров, применяемых в управлении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DA590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Наличие АРМ (автоматизированное рабочее место)  администратора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 w:rsidP="00DA5903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пользования сетью Интернет педагогами (да/нет)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сайта (да/ нет)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обеспечения учащихся питанием (да/нет)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2B2EB1" w:rsidRPr="006312D5">
        <w:trPr>
          <w:trHeight w:val="1"/>
        </w:trPr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учащихся медицинским обслуживанием (да/ нет)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6312D5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</w:tbl>
    <w:p w:rsidR="00E43677" w:rsidRDefault="00E43677" w:rsidP="00924674">
      <w:pPr>
        <w:tabs>
          <w:tab w:val="left" w:pos="588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2EB1" w:rsidRPr="00F26E27" w:rsidRDefault="0074489A">
      <w:pPr>
        <w:tabs>
          <w:tab w:val="left" w:pos="588"/>
        </w:tabs>
        <w:spacing w:before="100" w:after="100" w:line="240" w:lineRule="auto"/>
        <w:ind w:left="14" w:hanging="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5.2.        Наличие оснащенных специализированных кабинетов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8327"/>
        <w:gridCol w:w="1146"/>
      </w:tblGrid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9B5E5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информатики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9B5E5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географии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ОБЖ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технологии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</w:t>
            </w:r>
            <w:proofErr w:type="gramStart"/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музыки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2E5EF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иностранного языка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9B5E5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Читальный зал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9B5E5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2EB1" w:rsidRPr="00F26E27">
        <w:trPr>
          <w:trHeight w:val="1"/>
        </w:trPr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74489A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6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Кабинет начальных классов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2EB1" w:rsidRPr="00F26E27" w:rsidRDefault="009B5E57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3D208D" w:rsidRPr="009F2967" w:rsidRDefault="0074489A" w:rsidP="009F296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B2EB1" w:rsidRPr="00F26E27" w:rsidRDefault="0074489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Вывод: </w:t>
      </w:r>
    </w:p>
    <w:p w:rsidR="002B2EB1" w:rsidRDefault="0074489A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-  Материально-техническая  база  ОУ соответствует действующим санитарным, строительным,  противопожарным нормам и правилам;                                                                                        -  Материально-техническое обеспечение образовательного процесса позволяет реализовать в ОУ образовательные программы, определяющие его статус;                                                  </w:t>
      </w:r>
      <w:r w:rsidR="000050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-  В ОУ создана материально-техническая база, позволяющая сохранять и поддерживать здоровье учащихся, проводить диагностику и коррекцию физического и психического здоровья детей</w:t>
      </w:r>
    </w:p>
    <w:p w:rsidR="00E43677" w:rsidRPr="00F26E27" w:rsidRDefault="00E43677">
      <w:pPr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71" w:type="dxa"/>
        <w:tblInd w:w="98" w:type="dxa"/>
        <w:tblCellMar>
          <w:left w:w="10" w:type="dxa"/>
          <w:right w:w="10" w:type="dxa"/>
        </w:tblCellMar>
        <w:tblLook w:val="0000"/>
      </w:tblPr>
      <w:tblGrid>
        <w:gridCol w:w="5025"/>
        <w:gridCol w:w="1905"/>
        <w:gridCol w:w="847"/>
        <w:gridCol w:w="847"/>
        <w:gridCol w:w="847"/>
      </w:tblGrid>
      <w:tr w:rsidR="009E6511" w:rsidRPr="006312D5" w:rsidTr="00103743">
        <w:trPr>
          <w:trHeight w:val="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9E651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Показатели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9E651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 критерии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6312D5" w:rsidRDefault="009E6511" w:rsidP="00A30C8D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6312D5" w:rsidRDefault="009E6511" w:rsidP="00A30C8D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9E6511" w:rsidP="009E651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E6511" w:rsidRPr="006312D5" w:rsidTr="00103743">
        <w:trPr>
          <w:trHeight w:val="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9E651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Обеспеченность учащихся учебной литературой</w:t>
            </w: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9E651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6312D5" w:rsidRDefault="009E6511" w:rsidP="00482336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6312D5" w:rsidRDefault="009E6511" w:rsidP="00482336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2E5EF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6511" w:rsidRPr="006312D5" w:rsidTr="00103743">
        <w:trPr>
          <w:trHeight w:val="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9E651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компьютеров, применяемых в учебном процессе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9E651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6312D5" w:rsidRDefault="009E6511" w:rsidP="00482336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6312D5" w:rsidRDefault="009E6511" w:rsidP="00482336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 xml:space="preserve"> 56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2E5EF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E6511" w:rsidRPr="006312D5" w:rsidTr="00103743">
        <w:trPr>
          <w:trHeight w:val="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9E651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АРМ (автоматизированное рабочее место)  учителя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9E651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6312D5" w:rsidRDefault="009E6511" w:rsidP="00482336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6312D5" w:rsidRDefault="009E6511" w:rsidP="009E651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2E5EF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9E6511" w:rsidRPr="006312D5" w:rsidTr="00103743">
        <w:trPr>
          <w:trHeight w:val="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9E651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компьютеров, применяемых в управлении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9E651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6312D5" w:rsidRDefault="009E6511" w:rsidP="00482336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6312D5" w:rsidRDefault="009E6511" w:rsidP="00482336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2E5EF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6511" w:rsidRPr="006312D5" w:rsidTr="00103743">
        <w:trPr>
          <w:trHeight w:val="1"/>
        </w:trPr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9E651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АРМ (автоматизированное рабочее место)  администратора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9E651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6312D5" w:rsidRDefault="009E6511" w:rsidP="00482336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E6511" w:rsidRPr="006312D5" w:rsidRDefault="009E6511" w:rsidP="00482336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6511" w:rsidRPr="006312D5" w:rsidRDefault="002E5EF2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82B55" w:rsidRDefault="00F82B55" w:rsidP="00EA6CC5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24674" w:rsidRDefault="0074489A" w:rsidP="00EA6CC5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В кабинетах имеются современные необходимые для использования  технические средства обучения, учебно-методические комплекты, печатная продукция для обеспечения достижения учащимися требований Государственного стандарта общего образования; требований к подготовке выпускника, сформулированных в образовательном учреждении с учетом особенностей реализуемых образовательных программ.                                                                                            </w:t>
      </w:r>
      <w:r w:rsidR="00E71BBE"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24674" w:rsidRPr="006312D5" w:rsidRDefault="00924674" w:rsidP="00EA6CC5">
      <w:pPr>
        <w:spacing w:before="100" w:after="10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E9501B" w:rsidRPr="006312D5" w:rsidRDefault="00E9501B" w:rsidP="00E9501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12D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6. ДОПОЛНИТЕЛЬНАЯ ИНФОРМАЦИЯ </w:t>
      </w:r>
    </w:p>
    <w:p w:rsidR="00E9501B" w:rsidRPr="006312D5" w:rsidRDefault="00E9501B" w:rsidP="00E9501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2D5">
        <w:rPr>
          <w:rFonts w:ascii="Times New Roman" w:eastAsia="Times New Roman" w:hAnsi="Times New Roman" w:cs="Times New Roman"/>
          <w:sz w:val="28"/>
          <w:szCs w:val="28"/>
        </w:rPr>
        <w:t>Программы дополнительного образования</w:t>
      </w: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/>
      </w:tblPr>
      <w:tblGrid>
        <w:gridCol w:w="2343"/>
        <w:gridCol w:w="7546"/>
      </w:tblGrid>
      <w:tr w:rsidR="00E9501B" w:rsidRPr="006312D5" w:rsidTr="0092690C">
        <w:trPr>
          <w:trHeight w:val="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01B" w:rsidRPr="006312D5" w:rsidRDefault="00E9501B" w:rsidP="0092690C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Класс/количество </w:t>
            </w:r>
            <w:proofErr w:type="gramStart"/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01B" w:rsidRPr="006312D5" w:rsidRDefault="00E9501B" w:rsidP="0092690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программы, автор</w:t>
            </w:r>
          </w:p>
        </w:tc>
      </w:tr>
      <w:tr w:rsidR="00E9501B" w:rsidRPr="006312D5" w:rsidTr="0092690C">
        <w:trPr>
          <w:trHeight w:val="1"/>
        </w:trPr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01B" w:rsidRPr="006312D5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I ступень </w:t>
            </w:r>
          </w:p>
          <w:p w:rsidR="00E9501B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1-4 классы</w:t>
            </w:r>
          </w:p>
          <w:p w:rsidR="00E9501B" w:rsidRPr="006312D5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(50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обуч-ся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E9501B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01B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01B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9501B" w:rsidRPr="006312D5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5-9  классы</w:t>
            </w:r>
          </w:p>
          <w:p w:rsidR="00E9501B" w:rsidRPr="006312D5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II - ступень</w:t>
            </w:r>
          </w:p>
          <w:p w:rsidR="00E9501B" w:rsidRPr="006312D5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5-11 классы</w:t>
            </w:r>
          </w:p>
          <w:p w:rsidR="00E9501B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(100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обуч-ся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E9501B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9501B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9501B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9501B" w:rsidRPr="006312D5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III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ступень</w:t>
            </w:r>
          </w:p>
          <w:p w:rsidR="00E9501B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9-11 классы</w:t>
            </w:r>
          </w:p>
          <w:p w:rsidR="00E9501B" w:rsidRPr="006312D5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(50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9501B" w:rsidRPr="006312D5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Направления: </w:t>
            </w:r>
            <w:r w:rsidRPr="00690A5F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спортивно-оздоровительное;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общекультурное;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нравственное;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военно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- патриотическое</w:t>
            </w:r>
            <w:proofErr w:type="gramEnd"/>
            <w:r w:rsidRPr="006312D5">
              <w:rPr>
                <w:rFonts w:ascii="Times New Roman" w:hAnsi="Times New Roman" w:cs="Times New Roman"/>
                <w:sz w:val="28"/>
                <w:szCs w:val="28"/>
              </w:rPr>
              <w:t>, экологическое</w:t>
            </w:r>
          </w:p>
          <w:p w:rsidR="00E9501B" w:rsidRPr="006312D5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Отряд  ЮИД, 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Светофорчик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 автор - учитель начальных классов Е.А.Новикова; театральная студия, программа «Бенефис», автор – учитель начальных классов А.Г.Новикова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E9501B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Кружки: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«Юнармеец»,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автор – преподаватель-организатор ОБЗР В.В.Проценко; </w:t>
            </w:r>
          </w:p>
          <w:p w:rsidR="00E9501B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«Зеленая  планета»,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автор – учитель биологии Е.Н.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Дроботенко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9501B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>«Творческая мастерская»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 автор – учитель начальных классов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В.В.Безлуцкая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E9501B" w:rsidRPr="006312D5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», автор педагог-психолог Н.Б.Лысенко;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9501B" w:rsidRPr="006312D5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Спортивная секция:  программа «Баскетбол», автор – учитель физической культуры В.В.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Гвоздецкий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E9501B" w:rsidRPr="006312D5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Волонтерский отряд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программа</w:t>
            </w: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«Дорога добра»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автор – учитель начальных классов И.И.Тара сова;</w:t>
            </w:r>
          </w:p>
          <w:p w:rsidR="00E9501B" w:rsidRPr="006312D5" w:rsidRDefault="00E9501B" w:rsidP="0092690C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312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E9501B" w:rsidRPr="009B5E57" w:rsidRDefault="00E9501B" w:rsidP="00E9501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E5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 </w:t>
      </w:r>
    </w:p>
    <w:p w:rsidR="00E9501B" w:rsidRPr="009B5E57" w:rsidRDefault="00E9501B" w:rsidP="00E9501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5E57">
        <w:rPr>
          <w:rFonts w:ascii="Times New Roman" w:eastAsia="Times New Roman" w:hAnsi="Times New Roman" w:cs="Times New Roman"/>
          <w:b/>
          <w:sz w:val="28"/>
          <w:szCs w:val="28"/>
        </w:rPr>
        <w:t>Вывод по разделу:</w:t>
      </w:r>
    </w:p>
    <w:p w:rsidR="00E9501B" w:rsidRPr="00F26E27" w:rsidRDefault="00E9501B" w:rsidP="00E9501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В соответствии с лицензией школа ведёт работу по следующим направл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ениям: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спортивное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>: секции ф</w:t>
      </w:r>
      <w:r>
        <w:rPr>
          <w:rFonts w:ascii="Times New Roman" w:eastAsia="Times New Roman" w:hAnsi="Times New Roman" w:cs="Times New Roman"/>
          <w:sz w:val="28"/>
          <w:szCs w:val="28"/>
        </w:rPr>
        <w:t>утбола,  баскетбола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E9501B" w:rsidRPr="00F26E27" w:rsidRDefault="00E9501B" w:rsidP="00E9501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Патриотическое направление  нацелено  на патриотическое воспитание</w:t>
      </w:r>
      <w:r w:rsidRPr="00F26E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подрастающего поколения, углубление знаний по истории края и страны, что наиболее актуально в среднем и старшем звене </w:t>
      </w:r>
    </w:p>
    <w:p w:rsidR="00E9501B" w:rsidRPr="00F26E27" w:rsidRDefault="00E9501B" w:rsidP="00E9501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Отряд ЮИД вовлекает подростков в целенаправленную и  систематическую работу по вопросам безопасности дорожного движения. Оно делает акцент на формирование грамотного участника и убежденного пропагандиста правил дорожного движения. Эта проблема актуальна в любом школьном возрасте, но для каждой возрастной группы детей в школе существует своя форма работы. Дети второй ступени школьного обучения входят в состав отряда ЮИД и ведут профилактическую пропаганду ПДД на других ступенях обучения.</w:t>
      </w:r>
    </w:p>
    <w:p w:rsidR="00E9501B" w:rsidRPr="001D4754" w:rsidRDefault="00E9501B" w:rsidP="00E9501B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Для создания наиболее благоприятного режима труда  и отдыха учащихся составляется расписание занятий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объединений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с учетом установленных санитарно-гигиенических норм. Все занятия начинаются во второй половине дня через 1 час после завершения основных занятий.      Таким образом, учебный план школы отвечает запросам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>, выстроен в соответствии с образовательной политикой школы и позволяет каждому ученику реализовать свои способности и интересы.                                  Образовательное учреждение располагает современным оборудованным актовым залом, что позволяет проводить мероприятия на высоком уровне.</w:t>
      </w:r>
    </w:p>
    <w:p w:rsidR="00E9501B" w:rsidRPr="0057481D" w:rsidRDefault="00E9501B" w:rsidP="00E9501B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2B2EB1" w:rsidRPr="00F26E27" w:rsidRDefault="0074489A" w:rsidP="009F296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>ОБЩИЕ ВЫВОДЫ</w:t>
      </w:r>
    </w:p>
    <w:p w:rsidR="002B2EB1" w:rsidRPr="00F26E27" w:rsidRDefault="0074489A" w:rsidP="009F296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sz w:val="28"/>
          <w:szCs w:val="28"/>
        </w:rPr>
        <w:t> Качество образования как основной результат учебно-педагогической деятельности отражает реализацию четырех взаимосвязанных функций единого образовательного процесса: образования, воспитания, развития</w:t>
      </w:r>
      <w:r w:rsidR="00E71BBE" w:rsidRPr="00F26E27">
        <w:rPr>
          <w:rFonts w:ascii="Times New Roman" w:eastAsia="Times New Roman" w:hAnsi="Times New Roman" w:cs="Times New Roman"/>
          <w:sz w:val="28"/>
          <w:szCs w:val="28"/>
        </w:rPr>
        <w:t xml:space="preserve"> и укрепления здоровья. </w:t>
      </w:r>
      <w:r w:rsidR="00E71BBE" w:rsidRPr="00F26E27">
        <w:rPr>
          <w:rFonts w:ascii="Times New Roman" w:eastAsia="Times New Roman" w:hAnsi="Times New Roman" w:cs="Times New Roman"/>
          <w:sz w:val="28"/>
          <w:szCs w:val="28"/>
        </w:rPr>
        <w:br/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Опорными элементами при определении целей и задач образовательного процесса выступают компоненты «модели выпускника» и компоненты характеристики образа будущей школы.                                                                                                   </w:t>
      </w:r>
      <w:r w:rsidR="00E71BBE"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воспитательная работа школы направлена на выполнение генеральной задачи школы – повышение качества знаний обучающихся при сохранении их здор</w:t>
      </w:r>
      <w:r w:rsidR="00E71BBE" w:rsidRPr="00F26E27">
        <w:rPr>
          <w:rFonts w:ascii="Times New Roman" w:eastAsia="Times New Roman" w:hAnsi="Times New Roman" w:cs="Times New Roman"/>
          <w:sz w:val="28"/>
          <w:szCs w:val="28"/>
        </w:rPr>
        <w:t xml:space="preserve">овья и обеспечении комфортности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обучения.                                                                                                       Критериями успешности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воспитательного процесса  являются конечные результаты образовательной деятельности, которые выразились:</w:t>
      </w:r>
    </w:p>
    <w:p w:rsidR="002B2EB1" w:rsidRPr="00F26E27" w:rsidRDefault="0074489A" w:rsidP="009F2967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Wingdings" w:hAnsi="Times New Roman" w:cs="Times New Roman"/>
          <w:sz w:val="28"/>
          <w:szCs w:val="28"/>
        </w:rPr>
        <w:t>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         в уровне успеваемости и качестве обученности  обучающихся всех ступеней;</w:t>
      </w:r>
    </w:p>
    <w:p w:rsidR="002B2EB1" w:rsidRPr="00F26E27" w:rsidRDefault="0074489A" w:rsidP="009F2967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Wingdings" w:hAnsi="Times New Roman" w:cs="Times New Roman"/>
          <w:sz w:val="28"/>
          <w:szCs w:val="28"/>
        </w:rPr>
        <w:t>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         в результатах  итоговой аттестации, ЕГЭ;</w:t>
      </w:r>
    </w:p>
    <w:p w:rsidR="002B2EB1" w:rsidRPr="00F26E27" w:rsidRDefault="0074489A" w:rsidP="009F2967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Wingdings" w:hAnsi="Times New Roman" w:cs="Times New Roman"/>
          <w:sz w:val="28"/>
          <w:szCs w:val="28"/>
        </w:rPr>
        <w:t>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         в результатах предметных олимпиад всех уровней;</w:t>
      </w:r>
    </w:p>
    <w:p w:rsidR="002B2EB1" w:rsidRPr="00F26E27" w:rsidRDefault="0074489A" w:rsidP="009F2967">
      <w:pPr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Wingdings" w:hAnsi="Times New Roman" w:cs="Times New Roman"/>
          <w:sz w:val="28"/>
          <w:szCs w:val="28"/>
        </w:rPr>
        <w:t>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         в профессиональном определении выпускников основной общей и средней (полной) общей школы.</w:t>
      </w:r>
    </w:p>
    <w:p w:rsidR="002B2EB1" w:rsidRPr="00F26E27" w:rsidRDefault="0074489A" w:rsidP="009F2967">
      <w:pPr>
        <w:spacing w:before="100" w:after="100" w:line="240" w:lineRule="auto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Уставом образовательного учреждения и другими  локальными актами  определены права и обязанности, учебная нагрузка, режим занятий обучающихся.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proofErr w:type="gramStart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получают образование в соответствии с государственными образовательными стандартами. Организовано обучение  детей и подростков по индивидуальным учебным планам в пределах государственного образовательного стандарта, находящихся по состоянию здоровья на домашнем обучении.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Ежегодно к началу  учебного  года  образовательным  учреждением</w:t>
      </w:r>
      <w:r w:rsidRPr="00F26E2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осуществляется  сбор  данных  о  детях  в  возрасте  от  6  до 18 лет</w:t>
      </w:r>
      <w:r w:rsidR="00E71BBE" w:rsidRPr="00F26E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проживающих на территории микрорайона школы с целью охвата всех детей подлежащих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>обучению по возрасту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законом РФ «Об образовании».</w:t>
      </w:r>
      <w:r w:rsidRPr="00F26E27"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9F2967"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</w:t>
      </w:r>
      <w:r w:rsidRPr="00F26E27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обучающиеся пользуются  </w:t>
      </w:r>
      <w:proofErr w:type="spellStart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библиотечно</w:t>
      </w:r>
      <w:proofErr w:type="spellEnd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информационными ресурсами школьной библиотеки. Обучающимся школы предоставляется право</w:t>
      </w:r>
      <w:r w:rsidRPr="00F26E2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принимать участие в управлении образовательным учреждением, входят в состав школьного  Совета. 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Образовательное учреждение создает условия, гарантирующие охрану и укрепление здоровья </w:t>
      </w:r>
      <w:proofErr w:type="gramStart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2B2EB1" w:rsidRPr="00F26E27" w:rsidRDefault="0074489A" w:rsidP="009F296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Обеспечено медицинское обслуживание </w:t>
      </w:r>
      <w:proofErr w:type="gramStart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школе </w:t>
      </w:r>
      <w:proofErr w:type="spellStart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имется</w:t>
      </w:r>
      <w:proofErr w:type="spellEnd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медицинский кабинет. Дети проходят плановое медицинское обследование, получают неотложную медицинскую  помощь. Для питания обучающихся </w:t>
      </w:r>
      <w:r w:rsidR="004930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функционирует столовый зал </w:t>
      </w:r>
      <w:r w:rsidR="004930A0" w:rsidRPr="006312D5">
        <w:rPr>
          <w:rFonts w:ascii="Times New Roman" w:eastAsia="Times New Roman" w:hAnsi="Times New Roman" w:cs="Times New Roman"/>
          <w:sz w:val="28"/>
          <w:szCs w:val="28"/>
        </w:rPr>
        <w:t>на 120</w:t>
      </w:r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посадочных мест, где созданы </w:t>
      </w:r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благоприятные условия для приема горячей, вкусной и полезной пищи. Расписание занятий в образовательном учреждении предусматривает </w:t>
      </w:r>
      <w:r w:rsidR="0013355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>-ти минутные перерывы для питания обучающихся. Ведется большая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 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Педагоги школы обладают необходимым профессионализмом для выполнения главной задачи школы,  активны в повышении уровня квалификации.  Созданы условия наибольшего благоприятствования для инновационных процессов, вовлечения в поисковую творческую деятельность максимально широкого круга учителей, приобщение  к учебным  исследованиям учащихся. Сформировано позитивное отношение  учителей к непрерывному образованию и самообразованию.                          Для реализации образовательной программы учебный план в 20</w:t>
      </w:r>
      <w:r w:rsidR="001037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35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1037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3355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имеет необходимое кадровое, методическое и материально-техническое обеспечение. В вариативной части учебного плана отражается специфика школы, особенности ее педагогического и ученического коллективов, материально-технической базы школы и внедрение инновационных процессов. </w:t>
      </w:r>
      <w:proofErr w:type="gramStart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Учебный план даёт возможность расширить и углубить содержание образования, отвечает запросам социума микрорайона школы, предполагает удовлетворение потребностей учащихся и их родителей, способствует повышению качества образовательной подготовки, создаёт необходимые условия для самоопределения, ранней </w:t>
      </w:r>
      <w:proofErr w:type="spellStart"/>
      <w:r w:rsidRPr="00F26E27">
        <w:rPr>
          <w:rFonts w:ascii="Times New Roman" w:eastAsia="Times New Roman" w:hAnsi="Times New Roman" w:cs="Times New Roman"/>
          <w:sz w:val="28"/>
          <w:szCs w:val="28"/>
        </w:rPr>
        <w:t>профилизации</w:t>
      </w:r>
      <w:proofErr w:type="spell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и развития творческих способностей учащихся, позволяет каждому ученику реализовать свои способности, интересы и подготовить себя к дальнейшему обучению в высшей школе или других учебных заведениях.</w:t>
      </w:r>
      <w:proofErr w:type="gramEnd"/>
      <w:r w:rsidRPr="00F26E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результатов </w:t>
      </w:r>
      <w:proofErr w:type="spellStart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F26E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сделать вывод о том, что содержание и качество подготовки обучающихся и выпускников по заявленным для государственной аккредитации образовательным программам полностью соответствует федеральным государственным образовательным стандартам и федеральным государственным требованиям.</w:t>
      </w:r>
    </w:p>
    <w:p w:rsidR="002B2EB1" w:rsidRPr="00F26E27" w:rsidRDefault="00E71BBE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E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638CB" w:rsidRDefault="00B638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школы                                                  М.Ю.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Мурдугова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638CB" w:rsidRPr="003B0133" w:rsidRDefault="00B638CB" w:rsidP="00B638CB">
      <w:pPr>
        <w:rPr>
          <w:rFonts w:ascii="Times New Roman" w:hAnsi="Times New Roman" w:cs="Times New Roman"/>
          <w:sz w:val="28"/>
          <w:szCs w:val="28"/>
        </w:rPr>
      </w:pPr>
      <w:r w:rsidRPr="003B0133">
        <w:rPr>
          <w:rFonts w:ascii="Times New Roman" w:hAnsi="Times New Roman" w:cs="Times New Roman"/>
          <w:sz w:val="28"/>
          <w:szCs w:val="28"/>
        </w:rPr>
        <w:t xml:space="preserve">Исп. </w:t>
      </w:r>
      <w:proofErr w:type="spellStart"/>
      <w:r w:rsidRPr="003B0133">
        <w:rPr>
          <w:rFonts w:ascii="Times New Roman" w:hAnsi="Times New Roman" w:cs="Times New Roman"/>
          <w:sz w:val="28"/>
          <w:szCs w:val="28"/>
        </w:rPr>
        <w:t>Илючик</w:t>
      </w:r>
      <w:proofErr w:type="spellEnd"/>
      <w:r w:rsidRPr="003B0133">
        <w:rPr>
          <w:rFonts w:ascii="Times New Roman" w:hAnsi="Times New Roman" w:cs="Times New Roman"/>
          <w:sz w:val="28"/>
          <w:szCs w:val="28"/>
        </w:rPr>
        <w:t xml:space="preserve"> А. В.</w:t>
      </w:r>
    </w:p>
    <w:p w:rsidR="00B638CB" w:rsidRPr="003B0133" w:rsidRDefault="00B638CB" w:rsidP="00B638CB">
      <w:pPr>
        <w:rPr>
          <w:rFonts w:ascii="Times New Roman" w:hAnsi="Times New Roman" w:cs="Times New Roman"/>
          <w:sz w:val="28"/>
          <w:szCs w:val="28"/>
        </w:rPr>
      </w:pPr>
      <w:r w:rsidRPr="003B0133">
        <w:rPr>
          <w:rFonts w:ascii="Times New Roman" w:hAnsi="Times New Roman" w:cs="Times New Roman"/>
          <w:sz w:val="28"/>
          <w:szCs w:val="28"/>
        </w:rPr>
        <w:t>8(86559)</w:t>
      </w:r>
      <w:r w:rsidR="004E0E62">
        <w:rPr>
          <w:rFonts w:ascii="Times New Roman" w:hAnsi="Times New Roman" w:cs="Times New Roman"/>
          <w:sz w:val="28"/>
          <w:szCs w:val="28"/>
        </w:rPr>
        <w:t xml:space="preserve"> 2</w:t>
      </w:r>
      <w:r w:rsidRPr="003B0133">
        <w:rPr>
          <w:rFonts w:ascii="Times New Roman" w:hAnsi="Times New Roman" w:cs="Times New Roman"/>
          <w:sz w:val="28"/>
          <w:szCs w:val="28"/>
        </w:rPr>
        <w:t>-42-56</w:t>
      </w:r>
    </w:p>
    <w:p w:rsidR="00B638CB" w:rsidRPr="00F26E27" w:rsidRDefault="00B638C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B638CB" w:rsidRPr="00F26E27" w:rsidSect="001E74E0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524D3"/>
    <w:multiLevelType w:val="hybridMultilevel"/>
    <w:tmpl w:val="8604E4B8"/>
    <w:lvl w:ilvl="0" w:tplc="9F5E536A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27521D4C"/>
    <w:multiLevelType w:val="multilevel"/>
    <w:tmpl w:val="2AA2F4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AE09A5"/>
    <w:multiLevelType w:val="hybridMultilevel"/>
    <w:tmpl w:val="FD46145C"/>
    <w:lvl w:ilvl="0" w:tplc="7A2A2EE2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128600F4">
      <w:numFmt w:val="bullet"/>
      <w:lvlText w:val="•"/>
      <w:lvlJc w:val="left"/>
      <w:pPr>
        <w:ind w:left="1064" w:hanging="240"/>
      </w:pPr>
      <w:rPr>
        <w:rFonts w:hint="default"/>
        <w:lang w:val="ru-RU" w:eastAsia="en-US" w:bidi="ar-SA"/>
      </w:rPr>
    </w:lvl>
    <w:lvl w:ilvl="2" w:tplc="067401DC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3" w:tplc="A07E9632">
      <w:numFmt w:val="bullet"/>
      <w:lvlText w:val="•"/>
      <w:lvlJc w:val="left"/>
      <w:pPr>
        <w:ind w:left="2952" w:hanging="240"/>
      </w:pPr>
      <w:rPr>
        <w:rFonts w:hint="default"/>
        <w:lang w:val="ru-RU" w:eastAsia="en-US" w:bidi="ar-SA"/>
      </w:rPr>
    </w:lvl>
    <w:lvl w:ilvl="4" w:tplc="79808EFE">
      <w:numFmt w:val="bullet"/>
      <w:lvlText w:val="•"/>
      <w:lvlJc w:val="left"/>
      <w:pPr>
        <w:ind w:left="3896" w:hanging="240"/>
      </w:pPr>
      <w:rPr>
        <w:rFonts w:hint="default"/>
        <w:lang w:val="ru-RU" w:eastAsia="en-US" w:bidi="ar-SA"/>
      </w:rPr>
    </w:lvl>
    <w:lvl w:ilvl="5" w:tplc="0F1E7632">
      <w:numFmt w:val="bullet"/>
      <w:lvlText w:val="•"/>
      <w:lvlJc w:val="left"/>
      <w:pPr>
        <w:ind w:left="4840" w:hanging="240"/>
      </w:pPr>
      <w:rPr>
        <w:rFonts w:hint="default"/>
        <w:lang w:val="ru-RU" w:eastAsia="en-US" w:bidi="ar-SA"/>
      </w:rPr>
    </w:lvl>
    <w:lvl w:ilvl="6" w:tplc="E9A64DEE">
      <w:numFmt w:val="bullet"/>
      <w:lvlText w:val="•"/>
      <w:lvlJc w:val="left"/>
      <w:pPr>
        <w:ind w:left="5784" w:hanging="240"/>
      </w:pPr>
      <w:rPr>
        <w:rFonts w:hint="default"/>
        <w:lang w:val="ru-RU" w:eastAsia="en-US" w:bidi="ar-SA"/>
      </w:rPr>
    </w:lvl>
    <w:lvl w:ilvl="7" w:tplc="FADC656E">
      <w:numFmt w:val="bullet"/>
      <w:lvlText w:val="•"/>
      <w:lvlJc w:val="left"/>
      <w:pPr>
        <w:ind w:left="6728" w:hanging="240"/>
      </w:pPr>
      <w:rPr>
        <w:rFonts w:hint="default"/>
        <w:lang w:val="ru-RU" w:eastAsia="en-US" w:bidi="ar-SA"/>
      </w:rPr>
    </w:lvl>
    <w:lvl w:ilvl="8" w:tplc="BA7C9E8E">
      <w:numFmt w:val="bullet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3">
    <w:nsid w:val="407A40CC"/>
    <w:multiLevelType w:val="multilevel"/>
    <w:tmpl w:val="2BDA96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73182A"/>
    <w:multiLevelType w:val="hybridMultilevel"/>
    <w:tmpl w:val="825EC654"/>
    <w:lvl w:ilvl="0" w:tplc="0FC8E1B0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42A3B7C">
      <w:numFmt w:val="bullet"/>
      <w:lvlText w:val="•"/>
      <w:lvlJc w:val="left"/>
      <w:pPr>
        <w:ind w:left="1712" w:hanging="360"/>
      </w:pPr>
      <w:rPr>
        <w:rFonts w:hint="default"/>
        <w:lang w:val="ru-RU" w:eastAsia="en-US" w:bidi="ar-SA"/>
      </w:rPr>
    </w:lvl>
    <w:lvl w:ilvl="2" w:tplc="51DAA9BC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3" w:tplc="3B52250C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4" w:tplc="9610524A">
      <w:numFmt w:val="bullet"/>
      <w:lvlText w:val="•"/>
      <w:lvlJc w:val="left"/>
      <w:pPr>
        <w:ind w:left="4328" w:hanging="360"/>
      </w:pPr>
      <w:rPr>
        <w:rFonts w:hint="default"/>
        <w:lang w:val="ru-RU" w:eastAsia="en-US" w:bidi="ar-SA"/>
      </w:rPr>
    </w:lvl>
    <w:lvl w:ilvl="5" w:tplc="667C3C48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F4DE9540">
      <w:numFmt w:val="bullet"/>
      <w:lvlText w:val="•"/>
      <w:lvlJc w:val="left"/>
      <w:pPr>
        <w:ind w:left="6072" w:hanging="360"/>
      </w:pPr>
      <w:rPr>
        <w:rFonts w:hint="default"/>
        <w:lang w:val="ru-RU" w:eastAsia="en-US" w:bidi="ar-SA"/>
      </w:rPr>
    </w:lvl>
    <w:lvl w:ilvl="7" w:tplc="2F705EA8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 w:tplc="CB9EE96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5">
    <w:nsid w:val="5EFD5B27"/>
    <w:multiLevelType w:val="multilevel"/>
    <w:tmpl w:val="408E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2B2EB1"/>
    <w:rsid w:val="000050DE"/>
    <w:rsid w:val="00023705"/>
    <w:rsid w:val="00065934"/>
    <w:rsid w:val="00087A29"/>
    <w:rsid w:val="00093377"/>
    <w:rsid w:val="000A61D3"/>
    <w:rsid w:val="000D3576"/>
    <w:rsid w:val="000D7C51"/>
    <w:rsid w:val="00101625"/>
    <w:rsid w:val="00103743"/>
    <w:rsid w:val="001171D4"/>
    <w:rsid w:val="0013355B"/>
    <w:rsid w:val="001441B2"/>
    <w:rsid w:val="00153F3D"/>
    <w:rsid w:val="00157540"/>
    <w:rsid w:val="00166E87"/>
    <w:rsid w:val="00170213"/>
    <w:rsid w:val="001A5CB1"/>
    <w:rsid w:val="001D4754"/>
    <w:rsid w:val="001D708A"/>
    <w:rsid w:val="001E74E0"/>
    <w:rsid w:val="00210487"/>
    <w:rsid w:val="0021617C"/>
    <w:rsid w:val="00227F45"/>
    <w:rsid w:val="00231DE4"/>
    <w:rsid w:val="0028067C"/>
    <w:rsid w:val="002B2EB1"/>
    <w:rsid w:val="002B457F"/>
    <w:rsid w:val="002C6538"/>
    <w:rsid w:val="002E5EF2"/>
    <w:rsid w:val="002F101F"/>
    <w:rsid w:val="00325DC4"/>
    <w:rsid w:val="00336DA8"/>
    <w:rsid w:val="00361147"/>
    <w:rsid w:val="0036138A"/>
    <w:rsid w:val="00383A4A"/>
    <w:rsid w:val="00385D82"/>
    <w:rsid w:val="003A6A3F"/>
    <w:rsid w:val="003B7E7E"/>
    <w:rsid w:val="003D208D"/>
    <w:rsid w:val="003E69E6"/>
    <w:rsid w:val="003F17B7"/>
    <w:rsid w:val="004113B7"/>
    <w:rsid w:val="00414B67"/>
    <w:rsid w:val="0042498B"/>
    <w:rsid w:val="00434303"/>
    <w:rsid w:val="00443584"/>
    <w:rsid w:val="00446894"/>
    <w:rsid w:val="00490660"/>
    <w:rsid w:val="004930A0"/>
    <w:rsid w:val="00493186"/>
    <w:rsid w:val="00497CED"/>
    <w:rsid w:val="004A2B9C"/>
    <w:rsid w:val="004C5F7B"/>
    <w:rsid w:val="004E0E62"/>
    <w:rsid w:val="004F36B4"/>
    <w:rsid w:val="0050018F"/>
    <w:rsid w:val="00535F4C"/>
    <w:rsid w:val="00567F35"/>
    <w:rsid w:val="00573BA2"/>
    <w:rsid w:val="00597A6A"/>
    <w:rsid w:val="005C79E5"/>
    <w:rsid w:val="005D1C52"/>
    <w:rsid w:val="005D2598"/>
    <w:rsid w:val="005D62DC"/>
    <w:rsid w:val="00614DEE"/>
    <w:rsid w:val="006312D5"/>
    <w:rsid w:val="0066777D"/>
    <w:rsid w:val="00676479"/>
    <w:rsid w:val="006A4330"/>
    <w:rsid w:val="006F46ED"/>
    <w:rsid w:val="00715E13"/>
    <w:rsid w:val="007250CF"/>
    <w:rsid w:val="00726E2E"/>
    <w:rsid w:val="007341D5"/>
    <w:rsid w:val="007356D3"/>
    <w:rsid w:val="00735C27"/>
    <w:rsid w:val="0074489A"/>
    <w:rsid w:val="007575B2"/>
    <w:rsid w:val="00786B94"/>
    <w:rsid w:val="00794007"/>
    <w:rsid w:val="007D3960"/>
    <w:rsid w:val="007D559D"/>
    <w:rsid w:val="007E3BE6"/>
    <w:rsid w:val="007F1A4F"/>
    <w:rsid w:val="00860E8C"/>
    <w:rsid w:val="008A4853"/>
    <w:rsid w:val="008A769F"/>
    <w:rsid w:val="008F0521"/>
    <w:rsid w:val="008F1290"/>
    <w:rsid w:val="009020DD"/>
    <w:rsid w:val="00924674"/>
    <w:rsid w:val="009359CF"/>
    <w:rsid w:val="00936099"/>
    <w:rsid w:val="00954097"/>
    <w:rsid w:val="009B5E57"/>
    <w:rsid w:val="009E1F5B"/>
    <w:rsid w:val="009E6511"/>
    <w:rsid w:val="009F2967"/>
    <w:rsid w:val="00A27711"/>
    <w:rsid w:val="00A67902"/>
    <w:rsid w:val="00A776EE"/>
    <w:rsid w:val="00AE5CB1"/>
    <w:rsid w:val="00B02AF0"/>
    <w:rsid w:val="00B638CB"/>
    <w:rsid w:val="00B76B72"/>
    <w:rsid w:val="00B8414F"/>
    <w:rsid w:val="00BB45A8"/>
    <w:rsid w:val="00BE5F5A"/>
    <w:rsid w:val="00C9779A"/>
    <w:rsid w:val="00CF0843"/>
    <w:rsid w:val="00D67825"/>
    <w:rsid w:val="00DA5903"/>
    <w:rsid w:val="00DB034D"/>
    <w:rsid w:val="00DD5C3D"/>
    <w:rsid w:val="00DE404B"/>
    <w:rsid w:val="00E03D99"/>
    <w:rsid w:val="00E136F9"/>
    <w:rsid w:val="00E22362"/>
    <w:rsid w:val="00E43677"/>
    <w:rsid w:val="00E471A9"/>
    <w:rsid w:val="00E66E0D"/>
    <w:rsid w:val="00E71BBE"/>
    <w:rsid w:val="00E73A3C"/>
    <w:rsid w:val="00E87993"/>
    <w:rsid w:val="00E94132"/>
    <w:rsid w:val="00E9501B"/>
    <w:rsid w:val="00E97D31"/>
    <w:rsid w:val="00EA6CC5"/>
    <w:rsid w:val="00EC06D6"/>
    <w:rsid w:val="00EC709A"/>
    <w:rsid w:val="00F11E71"/>
    <w:rsid w:val="00F17033"/>
    <w:rsid w:val="00F223F0"/>
    <w:rsid w:val="00F26E27"/>
    <w:rsid w:val="00F542FE"/>
    <w:rsid w:val="00F674FA"/>
    <w:rsid w:val="00F80F9D"/>
    <w:rsid w:val="00F82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67C"/>
  </w:style>
  <w:style w:type="paragraph" w:styleId="2">
    <w:name w:val="heading 2"/>
    <w:basedOn w:val="a"/>
    <w:link w:val="20"/>
    <w:uiPriority w:val="9"/>
    <w:qFormat/>
    <w:rsid w:val="00B76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76B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73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rsid w:val="007356D3"/>
  </w:style>
  <w:style w:type="character" w:customStyle="1" w:styleId="20">
    <w:name w:val="Заголовок 2 Знак"/>
    <w:basedOn w:val="a0"/>
    <w:link w:val="2"/>
    <w:uiPriority w:val="9"/>
    <w:rsid w:val="00B76B7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76B7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76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E73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E73A3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E73A3C"/>
    <w:pPr>
      <w:widowControl w:val="0"/>
      <w:autoSpaceDE w:val="0"/>
      <w:autoSpaceDN w:val="0"/>
      <w:spacing w:after="0" w:line="240" w:lineRule="auto"/>
      <w:ind w:left="24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E73A3C"/>
    <w:pPr>
      <w:widowControl w:val="0"/>
      <w:autoSpaceDE w:val="0"/>
      <w:autoSpaceDN w:val="0"/>
      <w:spacing w:after="0" w:line="240" w:lineRule="auto"/>
      <w:ind w:left="357" w:hanging="360"/>
    </w:pPr>
    <w:rPr>
      <w:rFonts w:ascii="Times New Roman" w:eastAsia="Times New Roman" w:hAnsi="Times New Roman" w:cs="Times New Roman"/>
      <w:lang w:eastAsia="en-US"/>
    </w:rPr>
  </w:style>
  <w:style w:type="character" w:styleId="a7">
    <w:name w:val="Hyperlink"/>
    <w:basedOn w:val="a0"/>
    <w:uiPriority w:val="99"/>
    <w:semiHidden/>
    <w:unhideWhenUsed/>
    <w:rsid w:val="00E73A3C"/>
    <w:rPr>
      <w:color w:val="0000FF" w:themeColor="hyperlink"/>
      <w:u w:val="single"/>
    </w:rPr>
  </w:style>
  <w:style w:type="paragraph" w:styleId="a8">
    <w:name w:val="No Spacing"/>
    <w:uiPriority w:val="1"/>
    <w:qFormat/>
    <w:rsid w:val="002F10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0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58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usoch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B822-4E13-4503-8C5B-45B0890D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1690</TotalTime>
  <Pages>1</Pages>
  <Words>7664</Words>
  <Characters>43685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51247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ZаVу4</cp:lastModifiedBy>
  <cp:revision>52</cp:revision>
  <cp:lastPrinted>2025-04-01T13:59:00Z</cp:lastPrinted>
  <dcterms:created xsi:type="dcterms:W3CDTF">2014-09-11T05:14:00Z</dcterms:created>
  <dcterms:modified xsi:type="dcterms:W3CDTF">2025-04-02T12:56:00Z</dcterms:modified>
</cp:coreProperties>
</file>